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D4" w:rsidRPr="004B05B9" w:rsidRDefault="00235AD4" w:rsidP="00235AD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5B9">
        <w:rPr>
          <w:rFonts w:ascii="Times New Roman" w:hAnsi="Times New Roman"/>
          <w:b/>
          <w:sz w:val="24"/>
          <w:szCs w:val="24"/>
        </w:rPr>
        <w:t>СОВЕТ МУНИЦИПАЛЬНОГО ОБРАЗОВАНИЯ</w:t>
      </w:r>
    </w:p>
    <w:p w:rsidR="00235AD4" w:rsidRPr="004B05B9" w:rsidRDefault="00235AD4" w:rsidP="00235AD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5B9">
        <w:rPr>
          <w:rFonts w:ascii="Times New Roman" w:hAnsi="Times New Roman"/>
          <w:b/>
          <w:sz w:val="24"/>
          <w:szCs w:val="24"/>
        </w:rPr>
        <w:t xml:space="preserve"> «ЗОРКАЛЬЦЕВСКОЕ СЕЛЬСКОЕ ПОСЕЛЕНИЕ»</w:t>
      </w:r>
    </w:p>
    <w:p w:rsidR="005D431E" w:rsidRPr="004B05B9" w:rsidRDefault="005D431E" w:rsidP="00235AD4">
      <w:pPr>
        <w:jc w:val="center"/>
        <w:rPr>
          <w:rFonts w:ascii="Times New Roman" w:hAnsi="Times New Roman"/>
          <w:b/>
          <w:sz w:val="24"/>
          <w:szCs w:val="24"/>
        </w:rPr>
      </w:pPr>
      <w:r w:rsidRPr="004B05B9">
        <w:rPr>
          <w:rFonts w:ascii="Times New Roman" w:hAnsi="Times New Roman"/>
          <w:b/>
          <w:sz w:val="24"/>
          <w:szCs w:val="24"/>
        </w:rPr>
        <w:t xml:space="preserve">РЕШЕНИЕ № </w:t>
      </w:r>
      <w:r w:rsidR="00552080" w:rsidRPr="004B05B9">
        <w:rPr>
          <w:rFonts w:ascii="Times New Roman" w:hAnsi="Times New Roman"/>
          <w:b/>
          <w:sz w:val="24"/>
          <w:szCs w:val="24"/>
        </w:rPr>
        <w:t>21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5D431E" w:rsidRPr="00032B82" w:rsidTr="00F35185">
        <w:tc>
          <w:tcPr>
            <w:tcW w:w="4785" w:type="dxa"/>
          </w:tcPr>
          <w:p w:rsidR="005D431E" w:rsidRPr="004B05B9" w:rsidRDefault="005C6A36" w:rsidP="00C4560C">
            <w:pPr>
              <w:spacing w:after="0" w:line="240" w:lineRule="auto"/>
              <w:rPr>
                <w:rFonts w:ascii="Times New Roman" w:hAnsi="Times New Roman"/>
              </w:rPr>
            </w:pPr>
            <w:r w:rsidRPr="004B05B9">
              <w:rPr>
                <w:rFonts w:ascii="Times New Roman" w:hAnsi="Times New Roman"/>
              </w:rPr>
              <w:t xml:space="preserve">с. </w:t>
            </w:r>
            <w:r w:rsidR="00C4560C" w:rsidRPr="004B05B9">
              <w:rPr>
                <w:rFonts w:ascii="Times New Roman" w:hAnsi="Times New Roman"/>
              </w:rPr>
              <w:t>Зоркальцево</w:t>
            </w:r>
          </w:p>
        </w:tc>
        <w:tc>
          <w:tcPr>
            <w:tcW w:w="4786" w:type="dxa"/>
          </w:tcPr>
          <w:p w:rsidR="005D431E" w:rsidRPr="004B05B9" w:rsidRDefault="00235AD4" w:rsidP="00DE5DA2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5B9">
              <w:rPr>
                <w:rFonts w:ascii="Times New Roman" w:hAnsi="Times New Roman"/>
              </w:rPr>
              <w:t>08</w:t>
            </w:r>
            <w:r w:rsidR="00D95A37" w:rsidRPr="004B05B9">
              <w:rPr>
                <w:rFonts w:ascii="Times New Roman" w:hAnsi="Times New Roman"/>
              </w:rPr>
              <w:t>.05.</w:t>
            </w:r>
            <w:r w:rsidR="005D431E" w:rsidRPr="004B05B9">
              <w:rPr>
                <w:rFonts w:ascii="Times New Roman" w:hAnsi="Times New Roman"/>
              </w:rPr>
              <w:t>20</w:t>
            </w:r>
            <w:r w:rsidRPr="004B05B9">
              <w:rPr>
                <w:rFonts w:ascii="Times New Roman" w:hAnsi="Times New Roman"/>
              </w:rPr>
              <w:t>18</w:t>
            </w:r>
          </w:p>
          <w:p w:rsidR="005D431E" w:rsidRPr="004B05B9" w:rsidRDefault="00585CD9" w:rsidP="00DE5D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05B9">
              <w:rPr>
                <w:rFonts w:ascii="Times New Roman" w:hAnsi="Times New Roman"/>
                <w:b/>
              </w:rPr>
              <w:t>13</w:t>
            </w:r>
            <w:r w:rsidR="005D431E" w:rsidRPr="004B05B9">
              <w:rPr>
                <w:rFonts w:ascii="Times New Roman" w:hAnsi="Times New Roman"/>
                <w:b/>
              </w:rPr>
              <w:t xml:space="preserve">-е собрание </w:t>
            </w:r>
            <w:r w:rsidRPr="004B05B9">
              <w:rPr>
                <w:rFonts w:ascii="Times New Roman" w:hAnsi="Times New Roman"/>
                <w:b/>
                <w:lang w:val="en-US"/>
              </w:rPr>
              <w:t>IV</w:t>
            </w:r>
            <w:r w:rsidR="005D431E" w:rsidRPr="004B05B9">
              <w:rPr>
                <w:rFonts w:ascii="Times New Roman" w:hAnsi="Times New Roman"/>
                <w:b/>
              </w:rPr>
              <w:t>-го созыва</w:t>
            </w:r>
          </w:p>
        </w:tc>
      </w:tr>
    </w:tbl>
    <w:p w:rsidR="005D431E" w:rsidRPr="00032B82" w:rsidRDefault="005D431E" w:rsidP="004E2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</w:tblGrid>
      <w:tr w:rsidR="00DE5DA2" w:rsidRPr="00DE5DA2" w:rsidTr="004B05B9">
        <w:trPr>
          <w:trHeight w:val="1434"/>
        </w:trPr>
        <w:tc>
          <w:tcPr>
            <w:tcW w:w="5637" w:type="dxa"/>
          </w:tcPr>
          <w:p w:rsidR="00DE5DA2" w:rsidRPr="00DE5DA2" w:rsidRDefault="00DE5DA2" w:rsidP="002F19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19A7">
              <w:rPr>
                <w:rFonts w:ascii="Times New Roman" w:hAnsi="Times New Roman"/>
                <w:sz w:val="20"/>
                <w:szCs w:val="20"/>
              </w:rPr>
              <w:t xml:space="preserve">О внесении изменений в Решение Совета № </w:t>
            </w:r>
            <w:r w:rsidR="00D95A37" w:rsidRPr="002F19A7">
              <w:rPr>
                <w:rFonts w:ascii="Times New Roman" w:hAnsi="Times New Roman"/>
                <w:sz w:val="20"/>
                <w:szCs w:val="20"/>
              </w:rPr>
              <w:t>31а</w:t>
            </w:r>
            <w:r w:rsidRPr="002F19A7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D95A37" w:rsidRPr="002F19A7">
              <w:rPr>
                <w:rFonts w:ascii="Times New Roman" w:hAnsi="Times New Roman"/>
                <w:sz w:val="20"/>
                <w:szCs w:val="20"/>
              </w:rPr>
              <w:t>15</w:t>
            </w:r>
            <w:r w:rsidRPr="002F19A7">
              <w:rPr>
                <w:rFonts w:ascii="Times New Roman" w:hAnsi="Times New Roman"/>
                <w:sz w:val="20"/>
                <w:szCs w:val="20"/>
              </w:rPr>
              <w:t>.0</w:t>
            </w:r>
            <w:r w:rsidR="00D95A37" w:rsidRPr="002F19A7">
              <w:rPr>
                <w:rFonts w:ascii="Times New Roman" w:hAnsi="Times New Roman"/>
                <w:sz w:val="20"/>
                <w:szCs w:val="20"/>
              </w:rPr>
              <w:t>8</w:t>
            </w:r>
            <w:r w:rsidRPr="002F19A7">
              <w:rPr>
                <w:rFonts w:ascii="Times New Roman" w:hAnsi="Times New Roman"/>
                <w:sz w:val="20"/>
                <w:szCs w:val="20"/>
              </w:rPr>
              <w:t>.201</w:t>
            </w:r>
            <w:r w:rsidR="00D95A37" w:rsidRPr="002F19A7">
              <w:rPr>
                <w:rFonts w:ascii="Times New Roman" w:hAnsi="Times New Roman"/>
                <w:sz w:val="20"/>
                <w:szCs w:val="20"/>
              </w:rPr>
              <w:t>7</w:t>
            </w:r>
            <w:r w:rsidRPr="002F19A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2F19A7" w:rsidRPr="002F19A7">
              <w:rPr>
                <w:rFonts w:ascii="Times New Roman" w:hAnsi="Times New Roman"/>
                <w:sz w:val="20"/>
                <w:szCs w:val="20"/>
              </w:rPr>
              <w:t>Об утверждении перечня объектов автомобильных дорог общего пользования местного значения, подлежащих ремонту за счет средств областной субвенции на 2018 год на территории МО «Зоркальцевское сельское поселение</w:t>
            </w:r>
            <w:r w:rsidRPr="002F19A7">
              <w:rPr>
                <w:rFonts w:ascii="Times New Roman" w:hAnsi="Times New Roman"/>
                <w:sz w:val="20"/>
                <w:szCs w:val="20"/>
              </w:rPr>
              <w:t>»</w:t>
            </w:r>
            <w:r w:rsidR="002F19A7" w:rsidRPr="002F19A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2F19A7" w:rsidRPr="002F19A7" w:rsidRDefault="002F19A7" w:rsidP="002F19A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F19A7">
        <w:rPr>
          <w:rFonts w:ascii="Times New Roman" w:eastAsia="Times New Roman" w:hAnsi="Times New Roman" w:cs="Arial"/>
          <w:sz w:val="20"/>
          <w:szCs w:val="20"/>
          <w:lang w:eastAsia="ru-RU"/>
        </w:rPr>
        <w:t>На основании</w:t>
      </w:r>
      <w:r w:rsidRPr="002F19A7">
        <w:rPr>
          <w:rFonts w:ascii="Times New Roman" w:eastAsia="Times New Roman" w:hAnsi="Times New Roman"/>
          <w:sz w:val="20"/>
          <w:szCs w:val="20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«Зоркальцевское сельское поселение»</w:t>
      </w:r>
    </w:p>
    <w:p w:rsidR="004B05B9" w:rsidRDefault="004B05B9" w:rsidP="002F19A7">
      <w:pPr>
        <w:jc w:val="center"/>
        <w:rPr>
          <w:rFonts w:ascii="Times New Roman" w:hAnsi="Times New Roman"/>
        </w:rPr>
      </w:pPr>
    </w:p>
    <w:p w:rsidR="00DE5DA2" w:rsidRPr="00A52A4D" w:rsidRDefault="004D7B6E" w:rsidP="002F19A7">
      <w:pPr>
        <w:jc w:val="center"/>
        <w:rPr>
          <w:rFonts w:ascii="Times New Roman" w:hAnsi="Times New Roman"/>
        </w:rPr>
      </w:pPr>
      <w:r w:rsidRPr="00A52A4D">
        <w:rPr>
          <w:rFonts w:ascii="Times New Roman" w:hAnsi="Times New Roman"/>
        </w:rPr>
        <w:t xml:space="preserve">Совет Зоркальцевского сельского поселения </w:t>
      </w:r>
      <w:r w:rsidR="00DE5DA2" w:rsidRPr="00A52A4D">
        <w:rPr>
          <w:rFonts w:ascii="Times New Roman" w:hAnsi="Times New Roman"/>
        </w:rPr>
        <w:t>РЕШИЛ:</w:t>
      </w:r>
    </w:p>
    <w:p w:rsidR="00DE5DA2" w:rsidRPr="00A52A4D" w:rsidRDefault="00DE5DA2" w:rsidP="00DE5D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2A4D">
        <w:rPr>
          <w:rFonts w:ascii="Times New Roman" w:hAnsi="Times New Roman"/>
        </w:rPr>
        <w:t xml:space="preserve">Внести изменения </w:t>
      </w:r>
      <w:r w:rsidR="002F19A7" w:rsidRPr="002F19A7">
        <w:rPr>
          <w:rFonts w:ascii="Times New Roman" w:hAnsi="Times New Roman"/>
        </w:rPr>
        <w:t>в Решение Совета № 31а от 15.08.2017 «Об утверждении перечня объектов автомобильных дорог общего пользования местного значения, подлежащих ремонту за счет средств областной субвенции на 2018 год на территории МО «Зоркальцевское сельское поселение»»</w:t>
      </w:r>
      <w:r w:rsidR="002F19A7">
        <w:rPr>
          <w:rFonts w:ascii="Times New Roman" w:hAnsi="Times New Roman"/>
        </w:rPr>
        <w:t xml:space="preserve"> Приложение изложить в следующей редакции:</w:t>
      </w:r>
    </w:p>
    <w:p w:rsidR="002F19A7" w:rsidRPr="004B05B9" w:rsidRDefault="002F19A7" w:rsidP="002F19A7">
      <w:pPr>
        <w:pStyle w:val="a4"/>
        <w:jc w:val="center"/>
        <w:rPr>
          <w:b/>
        </w:rPr>
      </w:pPr>
      <w:r w:rsidRPr="004B05B9">
        <w:rPr>
          <w:b/>
        </w:rPr>
        <w:t>ПЕРЕЧЕНЬ</w:t>
      </w:r>
    </w:p>
    <w:p w:rsidR="002F19A7" w:rsidRPr="004B05B9" w:rsidRDefault="002F19A7" w:rsidP="002F19A7">
      <w:pPr>
        <w:pStyle w:val="a4"/>
        <w:ind w:left="0"/>
        <w:jc w:val="center"/>
        <w:rPr>
          <w:rFonts w:ascii="Times New Roman" w:hAnsi="Times New Roman"/>
        </w:rPr>
      </w:pPr>
      <w:r w:rsidRPr="004B05B9">
        <w:rPr>
          <w:rFonts w:ascii="Times New Roman" w:hAnsi="Times New Roman"/>
        </w:rPr>
        <w:t>объектов автомобильных дорог общего пользования местного значения, подлежащих ремонту за счет средств областной субсидии в 2018 году на территории муниципального образования «Зоркальцевск</w:t>
      </w:r>
      <w:bookmarkStart w:id="0" w:name="_GoBack"/>
      <w:bookmarkEnd w:id="0"/>
      <w:r w:rsidRPr="004B05B9">
        <w:rPr>
          <w:rFonts w:ascii="Times New Roman" w:hAnsi="Times New Roman"/>
        </w:rPr>
        <w:t>ое сельское поселение»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536"/>
        <w:gridCol w:w="4111"/>
      </w:tblGrid>
      <w:tr w:rsidR="002F19A7" w:rsidRPr="00AB68D6" w:rsidTr="0096510E">
        <w:trPr>
          <w:trHeight w:val="644"/>
        </w:trPr>
        <w:tc>
          <w:tcPr>
            <w:tcW w:w="817" w:type="dxa"/>
            <w:vAlign w:val="center"/>
          </w:tcPr>
          <w:p w:rsidR="002F19A7" w:rsidRPr="00AB68D6" w:rsidRDefault="002F19A7" w:rsidP="00B624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B68D6">
              <w:rPr>
                <w:b/>
                <w:bCs/>
              </w:rPr>
              <w:t>№</w:t>
            </w:r>
          </w:p>
          <w:p w:rsidR="002F19A7" w:rsidRPr="00AB68D6" w:rsidRDefault="002F19A7" w:rsidP="00B624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AB68D6">
              <w:rPr>
                <w:b/>
                <w:bCs/>
              </w:rPr>
              <w:t>п</w:t>
            </w:r>
            <w:proofErr w:type="gramEnd"/>
            <w:r w:rsidRPr="00AB68D6">
              <w:rPr>
                <w:b/>
                <w:bCs/>
              </w:rPr>
              <w:t>/п</w:t>
            </w:r>
          </w:p>
        </w:tc>
        <w:tc>
          <w:tcPr>
            <w:tcW w:w="4536" w:type="dxa"/>
            <w:vAlign w:val="center"/>
          </w:tcPr>
          <w:p w:rsidR="002F19A7" w:rsidRPr="00AB68D6" w:rsidRDefault="002F19A7" w:rsidP="00B624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B68D6">
              <w:rPr>
                <w:b/>
                <w:bCs/>
              </w:rPr>
              <w:t>Населенный пункт</w:t>
            </w:r>
          </w:p>
        </w:tc>
        <w:tc>
          <w:tcPr>
            <w:tcW w:w="4111" w:type="dxa"/>
            <w:vAlign w:val="center"/>
          </w:tcPr>
          <w:p w:rsidR="002F19A7" w:rsidRPr="00AB68D6" w:rsidRDefault="002F19A7" w:rsidP="00B624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B68D6">
              <w:rPr>
                <w:b/>
                <w:bCs/>
              </w:rPr>
              <w:t xml:space="preserve">название улицы </w:t>
            </w:r>
          </w:p>
        </w:tc>
      </w:tr>
      <w:tr w:rsidR="002F19A7" w:rsidRPr="00AB68D6" w:rsidTr="0096510E">
        <w:trPr>
          <w:trHeight w:val="530"/>
        </w:trPr>
        <w:tc>
          <w:tcPr>
            <w:tcW w:w="817" w:type="dxa"/>
            <w:vAlign w:val="center"/>
          </w:tcPr>
          <w:p w:rsidR="002F19A7" w:rsidRPr="004B05B9" w:rsidRDefault="002F19A7" w:rsidP="00B62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05B9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4536" w:type="dxa"/>
            <w:vAlign w:val="center"/>
          </w:tcPr>
          <w:p w:rsidR="002F19A7" w:rsidRPr="004B05B9" w:rsidRDefault="002F19A7" w:rsidP="00B62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05B9">
              <w:rPr>
                <w:rFonts w:ascii="Times New Roman" w:hAnsi="Times New Roman"/>
                <w:bCs/>
              </w:rPr>
              <w:t>Томская область, Томский район, с.Зоркальцево</w:t>
            </w:r>
          </w:p>
        </w:tc>
        <w:tc>
          <w:tcPr>
            <w:tcW w:w="4111" w:type="dxa"/>
            <w:vAlign w:val="center"/>
          </w:tcPr>
          <w:p w:rsidR="002F19A7" w:rsidRPr="004B05B9" w:rsidRDefault="002F19A7" w:rsidP="00B62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05B9">
              <w:rPr>
                <w:rFonts w:ascii="Times New Roman" w:hAnsi="Times New Roman"/>
                <w:bCs/>
              </w:rPr>
              <w:t xml:space="preserve">ул. </w:t>
            </w:r>
            <w:proofErr w:type="gramStart"/>
            <w:r w:rsidRPr="004B05B9">
              <w:rPr>
                <w:rFonts w:ascii="Times New Roman" w:hAnsi="Times New Roman"/>
                <w:bCs/>
              </w:rPr>
              <w:t>Клубная</w:t>
            </w:r>
            <w:proofErr w:type="gramEnd"/>
            <w:r w:rsidRPr="004B05B9">
              <w:rPr>
                <w:rFonts w:ascii="Times New Roman" w:hAnsi="Times New Roman"/>
                <w:bCs/>
              </w:rPr>
              <w:t xml:space="preserve"> от дома №2а до ул. Совхозной</w:t>
            </w:r>
          </w:p>
        </w:tc>
      </w:tr>
      <w:tr w:rsidR="0096510E" w:rsidRPr="00AB68D6" w:rsidTr="0096510E">
        <w:trPr>
          <w:trHeight w:val="584"/>
        </w:trPr>
        <w:tc>
          <w:tcPr>
            <w:tcW w:w="817" w:type="dxa"/>
            <w:vAlign w:val="center"/>
          </w:tcPr>
          <w:p w:rsidR="0096510E" w:rsidRPr="004B05B9" w:rsidRDefault="0096510E" w:rsidP="00B62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05B9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4536" w:type="dxa"/>
            <w:vAlign w:val="center"/>
          </w:tcPr>
          <w:p w:rsidR="0096510E" w:rsidRPr="004B05B9" w:rsidRDefault="0096510E" w:rsidP="00B62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05B9">
              <w:rPr>
                <w:rFonts w:ascii="Times New Roman" w:hAnsi="Times New Roman"/>
                <w:bCs/>
              </w:rPr>
              <w:t>Томская область, Томский район,                       д. Нелюбино</w:t>
            </w:r>
          </w:p>
        </w:tc>
        <w:tc>
          <w:tcPr>
            <w:tcW w:w="4111" w:type="dxa"/>
            <w:vAlign w:val="center"/>
          </w:tcPr>
          <w:p w:rsidR="0096510E" w:rsidRPr="00C362B5" w:rsidRDefault="0096510E" w:rsidP="00C362B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Cs/>
              </w:rPr>
            </w:pPr>
            <w:r w:rsidRPr="00C362B5">
              <w:rPr>
                <w:rFonts w:ascii="Times New Roman" w:hAnsi="Times New Roman"/>
                <w:bCs/>
              </w:rPr>
              <w:t xml:space="preserve">ул. Школьная от ул. </w:t>
            </w:r>
            <w:proofErr w:type="gramStart"/>
            <w:r w:rsidRPr="00C362B5">
              <w:rPr>
                <w:rFonts w:ascii="Times New Roman" w:hAnsi="Times New Roman"/>
                <w:bCs/>
              </w:rPr>
              <w:t>Рабочей</w:t>
            </w:r>
            <w:proofErr w:type="gramEnd"/>
            <w:r w:rsidRPr="00C362B5">
              <w:rPr>
                <w:rFonts w:ascii="Times New Roman" w:hAnsi="Times New Roman"/>
                <w:bCs/>
              </w:rPr>
              <w:t xml:space="preserve"> до ул. Мира</w:t>
            </w:r>
          </w:p>
        </w:tc>
      </w:tr>
      <w:tr w:rsidR="002F19A7" w:rsidRPr="00AB68D6" w:rsidTr="0096510E">
        <w:trPr>
          <w:trHeight w:val="345"/>
        </w:trPr>
        <w:tc>
          <w:tcPr>
            <w:tcW w:w="817" w:type="dxa"/>
            <w:vAlign w:val="center"/>
          </w:tcPr>
          <w:p w:rsidR="002F19A7" w:rsidRPr="004B05B9" w:rsidRDefault="0096510E" w:rsidP="00B624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05B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536" w:type="dxa"/>
            <w:vAlign w:val="center"/>
          </w:tcPr>
          <w:p w:rsidR="002F19A7" w:rsidRPr="004B05B9" w:rsidRDefault="00CC1E6C" w:rsidP="0096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4B05B9">
              <w:rPr>
                <w:rFonts w:ascii="Times New Roman" w:hAnsi="Times New Roman"/>
                <w:bCs/>
              </w:rPr>
              <w:t xml:space="preserve">Томская область, Томский район, </w:t>
            </w:r>
            <w:r w:rsidR="0096510E" w:rsidRPr="004B05B9">
              <w:rPr>
                <w:rFonts w:ascii="Times New Roman" w:hAnsi="Times New Roman"/>
                <w:bCs/>
              </w:rPr>
              <w:t xml:space="preserve">                  </w:t>
            </w:r>
            <w:r w:rsidRPr="004B05B9">
              <w:rPr>
                <w:rFonts w:ascii="Times New Roman" w:hAnsi="Times New Roman"/>
                <w:bCs/>
              </w:rPr>
              <w:t xml:space="preserve">д. </w:t>
            </w:r>
            <w:proofErr w:type="spellStart"/>
            <w:r w:rsidRPr="004B05B9">
              <w:rPr>
                <w:rFonts w:ascii="Times New Roman" w:hAnsi="Times New Roman"/>
                <w:bCs/>
              </w:rPr>
              <w:t>Берёзкино</w:t>
            </w:r>
            <w:proofErr w:type="spellEnd"/>
          </w:p>
        </w:tc>
        <w:tc>
          <w:tcPr>
            <w:tcW w:w="4111" w:type="dxa"/>
            <w:vAlign w:val="center"/>
          </w:tcPr>
          <w:p w:rsidR="002F19A7" w:rsidRPr="004B05B9" w:rsidRDefault="00C362B5" w:rsidP="0096510E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ул. Мира от ул. </w:t>
            </w:r>
            <w:proofErr w:type="gramStart"/>
            <w:r>
              <w:rPr>
                <w:rFonts w:ascii="Times New Roman" w:hAnsi="Times New Roman"/>
                <w:bCs/>
              </w:rPr>
              <w:t>Сибирской</w:t>
            </w:r>
            <w:proofErr w:type="gramEnd"/>
            <w:r>
              <w:rPr>
                <w:rFonts w:ascii="Times New Roman" w:hAnsi="Times New Roman"/>
                <w:bCs/>
              </w:rPr>
              <w:t xml:space="preserve"> до ул. Солнечной</w:t>
            </w:r>
          </w:p>
        </w:tc>
      </w:tr>
    </w:tbl>
    <w:p w:rsidR="00DE5DA2" w:rsidRPr="00A52A4D" w:rsidRDefault="00DE5DA2" w:rsidP="00922B0C">
      <w:pPr>
        <w:spacing w:after="0"/>
        <w:ind w:firstLine="709"/>
        <w:jc w:val="both"/>
        <w:rPr>
          <w:rFonts w:ascii="Times New Roman" w:hAnsi="Times New Roman"/>
        </w:rPr>
      </w:pPr>
      <w:r w:rsidRPr="00A52A4D">
        <w:rPr>
          <w:rFonts w:ascii="Times New Roman" w:hAnsi="Times New Roman"/>
        </w:rPr>
        <w:t xml:space="preserve">2. Настоящее решение направить Главе </w:t>
      </w:r>
      <w:r w:rsidR="00B5421B" w:rsidRPr="00A52A4D">
        <w:rPr>
          <w:rFonts w:ascii="Times New Roman" w:hAnsi="Times New Roman"/>
        </w:rPr>
        <w:t>Зоркальцевского</w:t>
      </w:r>
      <w:r w:rsidRPr="00A52A4D">
        <w:rPr>
          <w:rFonts w:ascii="Times New Roman" w:hAnsi="Times New Roman"/>
        </w:rPr>
        <w:t xml:space="preserve"> сельского поселения для подписания и опубликования в </w:t>
      </w:r>
      <w:r w:rsidR="00B5421B" w:rsidRPr="00A52A4D">
        <w:rPr>
          <w:rFonts w:ascii="Times New Roman" w:hAnsi="Times New Roman"/>
        </w:rPr>
        <w:t>Информационном бюллетене</w:t>
      </w:r>
      <w:r w:rsidR="00FF2665">
        <w:rPr>
          <w:rFonts w:ascii="Times New Roman" w:hAnsi="Times New Roman"/>
        </w:rPr>
        <w:t xml:space="preserve"> </w:t>
      </w:r>
      <w:r w:rsidR="00B5421B" w:rsidRPr="00A52A4D">
        <w:rPr>
          <w:rFonts w:ascii="Times New Roman" w:hAnsi="Times New Roman"/>
        </w:rPr>
        <w:t>Зоркальцевского</w:t>
      </w:r>
      <w:r w:rsidRPr="00A52A4D">
        <w:rPr>
          <w:rFonts w:ascii="Times New Roman" w:hAnsi="Times New Roman"/>
        </w:rPr>
        <w:t xml:space="preserve"> сельского пос</w:t>
      </w:r>
      <w:r w:rsidR="00D87040" w:rsidRPr="00A52A4D">
        <w:rPr>
          <w:rFonts w:ascii="Times New Roman" w:hAnsi="Times New Roman"/>
        </w:rPr>
        <w:t xml:space="preserve">еления и размещения </w:t>
      </w:r>
      <w:r w:rsidRPr="00A52A4D">
        <w:rPr>
          <w:rFonts w:ascii="Times New Roman" w:hAnsi="Times New Roman"/>
        </w:rPr>
        <w:t xml:space="preserve">на официальном сайте </w:t>
      </w:r>
      <w:r w:rsidR="00D87040" w:rsidRPr="00A52A4D">
        <w:rPr>
          <w:rFonts w:ascii="Times New Roman" w:hAnsi="Times New Roman"/>
        </w:rPr>
        <w:t>Зоркальцевского</w:t>
      </w:r>
      <w:r w:rsidRPr="00A52A4D">
        <w:rPr>
          <w:rFonts w:ascii="Times New Roman" w:hAnsi="Times New Roman"/>
        </w:rPr>
        <w:t xml:space="preserve"> сельского поселения </w:t>
      </w:r>
      <w:r w:rsidR="00D87040" w:rsidRPr="00A52A4D">
        <w:rPr>
          <w:rFonts w:ascii="Times New Roman" w:hAnsi="Times New Roman"/>
        </w:rPr>
        <w:t xml:space="preserve">в сети Интернет </w:t>
      </w:r>
      <w:r w:rsidRPr="00A52A4D">
        <w:rPr>
          <w:rFonts w:ascii="Times New Roman" w:hAnsi="Times New Roman"/>
          <w:lang w:val="en-US"/>
        </w:rPr>
        <w:t>www</w:t>
      </w:r>
      <w:r w:rsidRPr="00A52A4D">
        <w:rPr>
          <w:rFonts w:ascii="Times New Roman" w:hAnsi="Times New Roman"/>
        </w:rPr>
        <w:t>.</w:t>
      </w:r>
      <w:proofErr w:type="spellStart"/>
      <w:r w:rsidR="00CF67E7" w:rsidRPr="00A52A4D">
        <w:rPr>
          <w:rFonts w:ascii="Times New Roman" w:hAnsi="Times New Roman"/>
          <w:lang w:val="en-US"/>
        </w:rPr>
        <w:t>z</w:t>
      </w:r>
      <w:r w:rsidR="00D87040" w:rsidRPr="00A52A4D">
        <w:rPr>
          <w:rFonts w:ascii="Times New Roman" w:hAnsi="Times New Roman"/>
          <w:lang w:val="en-US"/>
        </w:rPr>
        <w:t>orkpos</w:t>
      </w:r>
      <w:proofErr w:type="spellEnd"/>
      <w:r w:rsidR="00D87040" w:rsidRPr="00A52A4D">
        <w:rPr>
          <w:rFonts w:ascii="Times New Roman" w:hAnsi="Times New Roman"/>
        </w:rPr>
        <w:t>.</w:t>
      </w:r>
      <w:proofErr w:type="spellStart"/>
      <w:r w:rsidR="00D87040" w:rsidRPr="00A52A4D">
        <w:rPr>
          <w:rFonts w:ascii="Times New Roman" w:hAnsi="Times New Roman"/>
          <w:lang w:val="en-US"/>
        </w:rPr>
        <w:t>tomsk</w:t>
      </w:r>
      <w:proofErr w:type="spellEnd"/>
      <w:r w:rsidRPr="00A52A4D">
        <w:rPr>
          <w:rFonts w:ascii="Times New Roman" w:hAnsi="Times New Roman"/>
        </w:rPr>
        <w:t>.</w:t>
      </w:r>
      <w:proofErr w:type="spellStart"/>
      <w:r w:rsidRPr="00A52A4D">
        <w:rPr>
          <w:rFonts w:ascii="Times New Roman" w:hAnsi="Times New Roman"/>
          <w:lang w:val="en-US"/>
        </w:rPr>
        <w:t>ru</w:t>
      </w:r>
      <w:proofErr w:type="spellEnd"/>
      <w:r w:rsidRPr="00A52A4D">
        <w:rPr>
          <w:rFonts w:ascii="Times New Roman" w:hAnsi="Times New Roman"/>
        </w:rPr>
        <w:t>.</w:t>
      </w:r>
    </w:p>
    <w:p w:rsidR="00DE5DA2" w:rsidRPr="00A52A4D" w:rsidRDefault="00DE5DA2" w:rsidP="00DE5DA2">
      <w:pPr>
        <w:ind w:firstLine="709"/>
        <w:jc w:val="both"/>
        <w:rPr>
          <w:rFonts w:ascii="Times New Roman" w:hAnsi="Times New Roman"/>
        </w:rPr>
      </w:pPr>
      <w:r w:rsidRPr="00A52A4D">
        <w:rPr>
          <w:rFonts w:ascii="Times New Roman" w:hAnsi="Times New Roman"/>
        </w:rPr>
        <w:t xml:space="preserve">3. Настоящее решение вступает в силу </w:t>
      </w:r>
      <w:proofErr w:type="gramStart"/>
      <w:r w:rsidRPr="00A52A4D">
        <w:rPr>
          <w:rFonts w:ascii="Times New Roman" w:hAnsi="Times New Roman"/>
        </w:rPr>
        <w:t>с</w:t>
      </w:r>
      <w:proofErr w:type="gramEnd"/>
      <w:r w:rsidRPr="00A52A4D">
        <w:rPr>
          <w:rFonts w:ascii="Times New Roman" w:hAnsi="Times New Roman"/>
        </w:rPr>
        <w:t xml:space="preserve"> </w:t>
      </w:r>
      <w:r w:rsidR="0096510E">
        <w:rPr>
          <w:rFonts w:ascii="Times New Roman" w:hAnsi="Times New Roman"/>
        </w:rPr>
        <w:t>даты</w:t>
      </w:r>
      <w:r w:rsidRPr="00A52A4D">
        <w:rPr>
          <w:rFonts w:ascii="Times New Roman" w:hAnsi="Times New Roman"/>
        </w:rPr>
        <w:t xml:space="preserve"> его официального опубликования в </w:t>
      </w:r>
      <w:r w:rsidR="005C01C3" w:rsidRPr="00A52A4D">
        <w:rPr>
          <w:rFonts w:ascii="Times New Roman" w:hAnsi="Times New Roman"/>
        </w:rPr>
        <w:t>Информационном бюллетене Зоркальцевского сельского поселения.</w:t>
      </w:r>
    </w:p>
    <w:p w:rsidR="00656ED4" w:rsidRPr="00DE5DA2" w:rsidRDefault="00656ED4" w:rsidP="004E205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85CD9" w:rsidRPr="00DE5DA2" w:rsidRDefault="00585CD9" w:rsidP="00585CD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E5DA2">
        <w:rPr>
          <w:rFonts w:ascii="Times New Roman" w:hAnsi="Times New Roman"/>
          <w:i/>
          <w:sz w:val="24"/>
          <w:szCs w:val="24"/>
        </w:rPr>
        <w:t>Председатель Совета</w:t>
      </w:r>
      <w:r w:rsidRPr="00DE5DA2">
        <w:rPr>
          <w:rFonts w:ascii="Times New Roman" w:hAnsi="Times New Roman"/>
          <w:i/>
          <w:sz w:val="24"/>
          <w:szCs w:val="24"/>
        </w:rPr>
        <w:tab/>
      </w:r>
    </w:p>
    <w:p w:rsidR="00585CD9" w:rsidRPr="00DE5DA2" w:rsidRDefault="00585CD9" w:rsidP="00585CD9">
      <w:pPr>
        <w:spacing w:after="0"/>
        <w:rPr>
          <w:rFonts w:ascii="Times New Roman" w:hAnsi="Times New Roman"/>
          <w:i/>
          <w:sz w:val="24"/>
          <w:szCs w:val="24"/>
        </w:rPr>
      </w:pPr>
      <w:r w:rsidRPr="00DE5DA2">
        <w:rPr>
          <w:rFonts w:ascii="Times New Roman" w:hAnsi="Times New Roman"/>
          <w:i/>
          <w:sz w:val="24"/>
          <w:szCs w:val="24"/>
        </w:rPr>
        <w:t>Зоркальцевского сельского поселения</w:t>
      </w:r>
      <w:r w:rsidRPr="00DE5DA2">
        <w:rPr>
          <w:rFonts w:ascii="Times New Roman" w:hAnsi="Times New Roman"/>
          <w:i/>
          <w:sz w:val="24"/>
          <w:szCs w:val="24"/>
        </w:rPr>
        <w:tab/>
        <w:t xml:space="preserve">                                                             Г. Я. </w:t>
      </w:r>
      <w:proofErr w:type="spellStart"/>
      <w:r w:rsidRPr="00DE5DA2">
        <w:rPr>
          <w:rFonts w:ascii="Times New Roman" w:hAnsi="Times New Roman"/>
          <w:i/>
          <w:sz w:val="24"/>
          <w:szCs w:val="24"/>
        </w:rPr>
        <w:t>Жорова</w:t>
      </w:r>
      <w:proofErr w:type="spellEnd"/>
    </w:p>
    <w:p w:rsidR="00585CD9" w:rsidRPr="00DE5DA2" w:rsidRDefault="00585CD9" w:rsidP="00585CD9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585CD9" w:rsidRPr="00DE5DA2" w:rsidRDefault="00585CD9" w:rsidP="00585CD9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585CD9" w:rsidRPr="00DE5DA2" w:rsidRDefault="00585CD9" w:rsidP="00585CD9">
      <w:pPr>
        <w:spacing w:after="0"/>
        <w:rPr>
          <w:rFonts w:ascii="Times New Roman" w:hAnsi="Times New Roman"/>
          <w:sz w:val="24"/>
          <w:szCs w:val="24"/>
        </w:rPr>
      </w:pPr>
      <w:r w:rsidRPr="00DE5DA2">
        <w:rPr>
          <w:rFonts w:ascii="Times New Roman" w:hAnsi="Times New Roman"/>
          <w:i/>
          <w:iCs/>
          <w:sz w:val="24"/>
          <w:szCs w:val="24"/>
        </w:rPr>
        <w:t>Глава Зоркальцевского  сельского  поселения                                                       В.Н. Лобыня</w:t>
      </w:r>
    </w:p>
    <w:sectPr w:rsidR="00585CD9" w:rsidRPr="00DE5DA2" w:rsidSect="00540C9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2E8"/>
    <w:multiLevelType w:val="hybridMultilevel"/>
    <w:tmpl w:val="5CF6C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617F6"/>
    <w:multiLevelType w:val="hybridMultilevel"/>
    <w:tmpl w:val="9A1E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7483B"/>
    <w:multiLevelType w:val="hybridMultilevel"/>
    <w:tmpl w:val="DD9687CA"/>
    <w:lvl w:ilvl="0" w:tplc="2ACC5254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F945B9"/>
    <w:multiLevelType w:val="hybridMultilevel"/>
    <w:tmpl w:val="12E6814C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56"/>
    <w:rsid w:val="00032B82"/>
    <w:rsid w:val="00097AA3"/>
    <w:rsid w:val="000C536A"/>
    <w:rsid w:val="000D3956"/>
    <w:rsid w:val="00112FF9"/>
    <w:rsid w:val="00132822"/>
    <w:rsid w:val="00175C52"/>
    <w:rsid w:val="00177608"/>
    <w:rsid w:val="00184D42"/>
    <w:rsid w:val="001D0BC4"/>
    <w:rsid w:val="002340FE"/>
    <w:rsid w:val="00235AD4"/>
    <w:rsid w:val="002A3E39"/>
    <w:rsid w:val="002A68E4"/>
    <w:rsid w:val="002F19A7"/>
    <w:rsid w:val="00303C03"/>
    <w:rsid w:val="0032689D"/>
    <w:rsid w:val="00370862"/>
    <w:rsid w:val="00445913"/>
    <w:rsid w:val="004519E9"/>
    <w:rsid w:val="004B05B9"/>
    <w:rsid w:val="004C55FD"/>
    <w:rsid w:val="004C64D5"/>
    <w:rsid w:val="004D7B6E"/>
    <w:rsid w:val="004E2056"/>
    <w:rsid w:val="00500000"/>
    <w:rsid w:val="00503BC3"/>
    <w:rsid w:val="00540C9E"/>
    <w:rsid w:val="00546460"/>
    <w:rsid w:val="00552080"/>
    <w:rsid w:val="00555DA3"/>
    <w:rsid w:val="0057393D"/>
    <w:rsid w:val="00585CD9"/>
    <w:rsid w:val="005B499C"/>
    <w:rsid w:val="005C01C3"/>
    <w:rsid w:val="005C3FB8"/>
    <w:rsid w:val="005C6A36"/>
    <w:rsid w:val="005D431E"/>
    <w:rsid w:val="005F17E6"/>
    <w:rsid w:val="00645D1D"/>
    <w:rsid w:val="00656ED4"/>
    <w:rsid w:val="00660971"/>
    <w:rsid w:val="006746DD"/>
    <w:rsid w:val="007022B3"/>
    <w:rsid w:val="0077303B"/>
    <w:rsid w:val="00774706"/>
    <w:rsid w:val="007A2433"/>
    <w:rsid w:val="007E05AC"/>
    <w:rsid w:val="007F6345"/>
    <w:rsid w:val="00807ABE"/>
    <w:rsid w:val="00851351"/>
    <w:rsid w:val="00876EBC"/>
    <w:rsid w:val="008A1D8C"/>
    <w:rsid w:val="00917BF1"/>
    <w:rsid w:val="00922B0C"/>
    <w:rsid w:val="00951AE8"/>
    <w:rsid w:val="00960E49"/>
    <w:rsid w:val="0096510E"/>
    <w:rsid w:val="009736AD"/>
    <w:rsid w:val="00990222"/>
    <w:rsid w:val="009A7AE7"/>
    <w:rsid w:val="009F6AA3"/>
    <w:rsid w:val="00A448D6"/>
    <w:rsid w:val="00A52A4D"/>
    <w:rsid w:val="00A835C0"/>
    <w:rsid w:val="00AD705F"/>
    <w:rsid w:val="00AE05F1"/>
    <w:rsid w:val="00AE4878"/>
    <w:rsid w:val="00B16E9A"/>
    <w:rsid w:val="00B25A72"/>
    <w:rsid w:val="00B3250F"/>
    <w:rsid w:val="00B46805"/>
    <w:rsid w:val="00B5421B"/>
    <w:rsid w:val="00BE48C5"/>
    <w:rsid w:val="00C35500"/>
    <w:rsid w:val="00C362B5"/>
    <w:rsid w:val="00C4560C"/>
    <w:rsid w:val="00C5747B"/>
    <w:rsid w:val="00CA3F1B"/>
    <w:rsid w:val="00CC1E6C"/>
    <w:rsid w:val="00CF67E7"/>
    <w:rsid w:val="00D004AD"/>
    <w:rsid w:val="00D4134A"/>
    <w:rsid w:val="00D61BD8"/>
    <w:rsid w:val="00D87040"/>
    <w:rsid w:val="00D95A37"/>
    <w:rsid w:val="00DA5F6F"/>
    <w:rsid w:val="00DA645C"/>
    <w:rsid w:val="00DD322F"/>
    <w:rsid w:val="00DE5DA2"/>
    <w:rsid w:val="00DE63B7"/>
    <w:rsid w:val="00DF1D35"/>
    <w:rsid w:val="00E148AD"/>
    <w:rsid w:val="00E43031"/>
    <w:rsid w:val="00E652ED"/>
    <w:rsid w:val="00EE4C2E"/>
    <w:rsid w:val="00F14AE0"/>
    <w:rsid w:val="00F31F88"/>
    <w:rsid w:val="00F35185"/>
    <w:rsid w:val="00F80BFB"/>
    <w:rsid w:val="00F81D5C"/>
    <w:rsid w:val="00F847BE"/>
    <w:rsid w:val="00FA4904"/>
    <w:rsid w:val="00FC336E"/>
    <w:rsid w:val="00FC61AA"/>
    <w:rsid w:val="00FE082D"/>
    <w:rsid w:val="00FE5B0A"/>
    <w:rsid w:val="00FF2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Hewlett-Packard Company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Батракова Татьяна</dc:creator>
  <cp:lastModifiedBy>Larisa</cp:lastModifiedBy>
  <cp:revision>2</cp:revision>
  <cp:lastPrinted>2018-05-30T05:32:00Z</cp:lastPrinted>
  <dcterms:created xsi:type="dcterms:W3CDTF">2018-05-30T05:33:00Z</dcterms:created>
  <dcterms:modified xsi:type="dcterms:W3CDTF">2018-05-30T05:33:00Z</dcterms:modified>
</cp:coreProperties>
</file>