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D0383D"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1404D9">
        <w:rPr>
          <w:b/>
        </w:rPr>
        <w:t>28.10</w:t>
      </w:r>
      <w:r w:rsidR="00B132C5" w:rsidRPr="00B132C5">
        <w:rPr>
          <w:b/>
        </w:rPr>
        <w:t>.202</w:t>
      </w:r>
      <w:r w:rsidR="00587860">
        <w:rPr>
          <w:b/>
        </w:rPr>
        <w:t>5</w:t>
      </w:r>
      <w:r w:rsidR="00B132C5" w:rsidRPr="00B132C5">
        <w:rPr>
          <w:b/>
        </w:rPr>
        <w:t xml:space="preserve"> г</w:t>
      </w:r>
      <w:r w:rsidR="00B132C5">
        <w:t>.</w:t>
      </w:r>
      <w:r w:rsidRPr="00AE7E51">
        <w:tab/>
      </w:r>
      <w:r w:rsidRPr="00AE7E51">
        <w:tab/>
      </w:r>
      <w:r w:rsidRPr="00AE7E51">
        <w:tab/>
      </w:r>
      <w:r w:rsidRPr="00AE7E51">
        <w:tab/>
      </w:r>
      <w:r w:rsidR="00B132C5">
        <w:tab/>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51489C" w:rsidRPr="00341D98">
        <w:rPr>
          <w:sz w:val="18"/>
          <w:szCs w:val="18"/>
        </w:rPr>
        <w:t>0</w:t>
      </w:r>
      <w:r w:rsidR="009C2625">
        <w:rPr>
          <w:sz w:val="18"/>
          <w:szCs w:val="18"/>
        </w:rPr>
        <w:t>82</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407B82" w:rsidRDefault="00407B82" w:rsidP="00407B82">
      <w:pPr>
        <w:widowControl w:val="0"/>
        <w:spacing w:line="240" w:lineRule="exact"/>
        <w:ind w:firstLine="709"/>
        <w:jc w:val="both"/>
        <w:rPr>
          <w:sz w:val="18"/>
          <w:szCs w:val="18"/>
        </w:rPr>
      </w:pPr>
    </w:p>
    <w:p w:rsidR="002B1815" w:rsidRPr="002B1815" w:rsidRDefault="002B1815" w:rsidP="002B1815">
      <w:pPr>
        <w:jc w:val="center"/>
        <w:rPr>
          <w:b/>
          <w:sz w:val="18"/>
          <w:szCs w:val="18"/>
        </w:rPr>
      </w:pPr>
      <w:r w:rsidRPr="002B1815">
        <w:rPr>
          <w:b/>
          <w:sz w:val="18"/>
          <w:szCs w:val="18"/>
        </w:rPr>
        <w:t>МУНИЦИПАЛЬНОЕ ОБРАЗОВАНИЕ</w:t>
      </w:r>
      <w:r w:rsidRPr="002B1815">
        <w:rPr>
          <w:b/>
          <w:sz w:val="18"/>
          <w:szCs w:val="18"/>
        </w:rPr>
        <w:br/>
        <w:t>«ЗОРКАЛЬЦЕВСКОЕ СЕЛЬСКОЕ ПОСЕЛЕНИЕ»</w:t>
      </w:r>
    </w:p>
    <w:p w:rsidR="002B1815" w:rsidRPr="002B1815" w:rsidRDefault="002B1815" w:rsidP="002B1815">
      <w:pPr>
        <w:spacing w:before="240" w:after="240"/>
        <w:jc w:val="center"/>
        <w:rPr>
          <w:b/>
          <w:sz w:val="18"/>
          <w:szCs w:val="18"/>
        </w:rPr>
      </w:pPr>
      <w:r w:rsidRPr="002B1815">
        <w:rPr>
          <w:b/>
          <w:sz w:val="18"/>
          <w:szCs w:val="18"/>
        </w:rPr>
        <w:t>АДМИНИСТРАЦИЯ ЗОРКАЛЬЦЕВСКОГО СЕЛЬСКОГО ПОСЕЛЕНИЯ</w:t>
      </w:r>
    </w:p>
    <w:p w:rsidR="009C2625" w:rsidRPr="009C2625" w:rsidRDefault="009C2625" w:rsidP="009C2625">
      <w:pPr>
        <w:spacing w:line="360" w:lineRule="auto"/>
        <w:jc w:val="center"/>
        <w:rPr>
          <w:rFonts w:ascii="Arial" w:hAnsi="Arial" w:cs="Arial"/>
          <w:b/>
          <w:sz w:val="18"/>
          <w:szCs w:val="18"/>
        </w:rPr>
      </w:pPr>
      <w:r w:rsidRPr="009C2625">
        <w:rPr>
          <w:rFonts w:ascii="Arial" w:hAnsi="Arial" w:cs="Arial"/>
          <w:b/>
          <w:sz w:val="18"/>
          <w:szCs w:val="18"/>
        </w:rPr>
        <w:t>СОВЕТ МУНИЦИПАЛЬНОГО ОБРАЗОВАНИЯ</w:t>
      </w:r>
    </w:p>
    <w:p w:rsidR="009C2625" w:rsidRPr="009C2625" w:rsidRDefault="009C2625" w:rsidP="009C2625">
      <w:pPr>
        <w:spacing w:line="360" w:lineRule="auto"/>
        <w:jc w:val="center"/>
        <w:rPr>
          <w:rFonts w:ascii="Arial" w:hAnsi="Arial" w:cs="Arial"/>
          <w:b/>
          <w:sz w:val="18"/>
          <w:szCs w:val="18"/>
        </w:rPr>
      </w:pPr>
      <w:r w:rsidRPr="009C2625">
        <w:rPr>
          <w:rFonts w:ascii="Arial" w:hAnsi="Arial" w:cs="Arial"/>
          <w:b/>
          <w:sz w:val="18"/>
          <w:szCs w:val="18"/>
        </w:rPr>
        <w:t xml:space="preserve"> «ЗОРКАЛЬЦЕВСКОЕ СЕЛЬСКОЕ ПОСЕЛЕНИЕ»</w:t>
      </w:r>
    </w:p>
    <w:p w:rsidR="009C2625" w:rsidRPr="009C2625" w:rsidRDefault="009C2625" w:rsidP="009C2625">
      <w:pPr>
        <w:jc w:val="center"/>
        <w:rPr>
          <w:rFonts w:ascii="Arial" w:hAnsi="Arial" w:cs="Arial"/>
          <w:b/>
          <w:sz w:val="18"/>
          <w:szCs w:val="18"/>
        </w:rPr>
      </w:pPr>
      <w:r w:rsidRPr="009C2625">
        <w:rPr>
          <w:rFonts w:ascii="Arial" w:hAnsi="Arial" w:cs="Arial"/>
          <w:b/>
          <w:sz w:val="18"/>
          <w:szCs w:val="18"/>
        </w:rPr>
        <w:t>РЕШЕНИЕ № 49.1</w:t>
      </w:r>
    </w:p>
    <w:p w:rsidR="009C2625" w:rsidRPr="009C2625" w:rsidRDefault="009C2625" w:rsidP="009C2625">
      <w:pPr>
        <w:jc w:val="center"/>
        <w:rPr>
          <w:rFonts w:ascii="Arial" w:hAnsi="Arial" w:cs="Arial"/>
          <w:b/>
          <w:sz w:val="18"/>
          <w:szCs w:val="18"/>
        </w:rPr>
      </w:pPr>
    </w:p>
    <w:p w:rsidR="009C2625" w:rsidRPr="009C2625" w:rsidRDefault="009C2625" w:rsidP="009C2625">
      <w:pPr>
        <w:rPr>
          <w:rFonts w:ascii="Arial" w:hAnsi="Arial" w:cs="Arial"/>
          <w:sz w:val="18"/>
          <w:szCs w:val="18"/>
        </w:rPr>
      </w:pPr>
      <w:r w:rsidRPr="009C2625">
        <w:rPr>
          <w:rFonts w:ascii="Arial" w:hAnsi="Arial" w:cs="Arial"/>
          <w:sz w:val="18"/>
          <w:szCs w:val="18"/>
        </w:rPr>
        <w:t>с. Зоркальцево</w:t>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b/>
          <w:sz w:val="18"/>
          <w:szCs w:val="18"/>
          <w:u w:val="single"/>
        </w:rPr>
        <w:t>_______23.10.2025_______</w:t>
      </w:r>
    </w:p>
    <w:p w:rsidR="009C2625" w:rsidRPr="009C2625" w:rsidRDefault="009C2625" w:rsidP="009C2625">
      <w:pPr>
        <w:rPr>
          <w:rFonts w:ascii="Arial" w:hAnsi="Arial" w:cs="Arial"/>
          <w:b/>
          <w:sz w:val="18"/>
          <w:szCs w:val="18"/>
        </w:rPr>
      </w:pP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r>
      <w:r w:rsidRPr="009C2625">
        <w:rPr>
          <w:rFonts w:ascii="Arial" w:hAnsi="Arial" w:cs="Arial"/>
          <w:sz w:val="18"/>
          <w:szCs w:val="18"/>
        </w:rPr>
        <w:tab/>
        <w:t xml:space="preserve">    </w:t>
      </w:r>
      <w:r w:rsidRPr="009C2625">
        <w:rPr>
          <w:rFonts w:ascii="Arial" w:hAnsi="Arial" w:cs="Arial"/>
          <w:b/>
          <w:sz w:val="18"/>
          <w:szCs w:val="18"/>
        </w:rPr>
        <w:t xml:space="preserve">     49-е собрание </w:t>
      </w:r>
      <w:r w:rsidRPr="009C2625">
        <w:rPr>
          <w:rFonts w:ascii="Arial" w:hAnsi="Arial" w:cs="Arial"/>
          <w:b/>
          <w:sz w:val="18"/>
          <w:szCs w:val="18"/>
          <w:lang w:val="en-US"/>
        </w:rPr>
        <w:t>V</w:t>
      </w:r>
      <w:r w:rsidRPr="009C2625">
        <w:rPr>
          <w:rFonts w:ascii="Arial" w:hAnsi="Arial" w:cs="Arial"/>
          <w:b/>
          <w:sz w:val="18"/>
          <w:szCs w:val="18"/>
        </w:rPr>
        <w:t>-го созыва</w:t>
      </w:r>
    </w:p>
    <w:p w:rsidR="009C2625" w:rsidRPr="009C2625" w:rsidRDefault="009C2625" w:rsidP="009C2625">
      <w:pPr>
        <w:rPr>
          <w:rFonts w:ascii="Arial" w:hAnsi="Arial" w:cs="Arial"/>
          <w:bCs/>
          <w:sz w:val="18"/>
          <w:szCs w:val="18"/>
        </w:rPr>
      </w:pPr>
    </w:p>
    <w:p w:rsidR="009C2625" w:rsidRPr="009C2625" w:rsidRDefault="009C2625" w:rsidP="009C2625">
      <w:pPr>
        <w:rPr>
          <w:rFonts w:ascii="Arial" w:hAnsi="Arial" w:cs="Arial"/>
          <w:bCs/>
          <w:sz w:val="18"/>
          <w:szCs w:val="18"/>
        </w:rPr>
      </w:pPr>
      <w:r w:rsidRPr="009C2625">
        <w:rPr>
          <w:rFonts w:ascii="Arial" w:hAnsi="Arial" w:cs="Arial"/>
          <w:bCs/>
          <w:sz w:val="18"/>
          <w:szCs w:val="18"/>
        </w:rPr>
        <w:t>О внесении изменений в Решение Совета</w:t>
      </w:r>
    </w:p>
    <w:p w:rsidR="009C2625" w:rsidRPr="009C2625" w:rsidRDefault="009C2625" w:rsidP="009C2625">
      <w:pPr>
        <w:rPr>
          <w:rFonts w:ascii="Arial" w:hAnsi="Arial" w:cs="Arial"/>
          <w:bCs/>
          <w:sz w:val="18"/>
          <w:szCs w:val="18"/>
        </w:rPr>
      </w:pPr>
      <w:r w:rsidRPr="009C2625">
        <w:rPr>
          <w:rFonts w:ascii="Arial" w:hAnsi="Arial" w:cs="Arial"/>
          <w:bCs/>
          <w:sz w:val="18"/>
          <w:szCs w:val="18"/>
        </w:rPr>
        <w:t xml:space="preserve">Зоркальцевского сельского поселения от </w:t>
      </w:r>
    </w:p>
    <w:p w:rsidR="009C2625" w:rsidRPr="009C2625" w:rsidRDefault="009C2625" w:rsidP="009C2625">
      <w:pPr>
        <w:rPr>
          <w:rFonts w:ascii="Arial" w:hAnsi="Arial" w:cs="Arial"/>
          <w:bCs/>
          <w:sz w:val="18"/>
          <w:szCs w:val="18"/>
        </w:rPr>
      </w:pPr>
      <w:r w:rsidRPr="009C2625">
        <w:rPr>
          <w:rFonts w:ascii="Arial" w:hAnsi="Arial" w:cs="Arial"/>
          <w:bCs/>
          <w:sz w:val="18"/>
          <w:szCs w:val="18"/>
        </w:rPr>
        <w:t xml:space="preserve">26.12.2024 № 36.1 «Об утверждении    бюджета </w:t>
      </w:r>
    </w:p>
    <w:p w:rsidR="009C2625" w:rsidRPr="009C2625" w:rsidRDefault="009C2625" w:rsidP="009C2625">
      <w:pPr>
        <w:rPr>
          <w:rFonts w:ascii="Arial" w:hAnsi="Arial" w:cs="Arial"/>
          <w:bCs/>
          <w:sz w:val="18"/>
          <w:szCs w:val="18"/>
        </w:rPr>
      </w:pPr>
      <w:r w:rsidRPr="009C2625">
        <w:rPr>
          <w:rFonts w:ascii="Arial" w:hAnsi="Arial" w:cs="Arial"/>
          <w:bCs/>
          <w:sz w:val="18"/>
          <w:szCs w:val="18"/>
        </w:rPr>
        <w:t>Зоркальцевского сельского поселения</w:t>
      </w:r>
    </w:p>
    <w:p w:rsidR="009C2625" w:rsidRPr="009C2625" w:rsidRDefault="009C2625" w:rsidP="009C2625">
      <w:pPr>
        <w:rPr>
          <w:rFonts w:ascii="Arial" w:hAnsi="Arial" w:cs="Arial"/>
          <w:bCs/>
          <w:sz w:val="18"/>
          <w:szCs w:val="18"/>
        </w:rPr>
      </w:pPr>
      <w:r w:rsidRPr="009C2625">
        <w:rPr>
          <w:rFonts w:ascii="Arial" w:hAnsi="Arial" w:cs="Arial"/>
          <w:bCs/>
          <w:sz w:val="18"/>
          <w:szCs w:val="18"/>
        </w:rPr>
        <w:t>на 2025 год и плановый период 2026-2027 годов»</w:t>
      </w:r>
    </w:p>
    <w:p w:rsidR="009C2625" w:rsidRPr="009C2625" w:rsidRDefault="009C2625" w:rsidP="009C2625">
      <w:pPr>
        <w:rPr>
          <w:rFonts w:ascii="Arial" w:hAnsi="Arial" w:cs="Arial"/>
          <w:bCs/>
          <w:sz w:val="18"/>
          <w:szCs w:val="18"/>
        </w:rPr>
      </w:pPr>
    </w:p>
    <w:p w:rsidR="009C2625" w:rsidRPr="009C2625" w:rsidRDefault="009C2625" w:rsidP="009C2625">
      <w:pPr>
        <w:ind w:firstLine="708"/>
        <w:jc w:val="both"/>
        <w:rPr>
          <w:rFonts w:ascii="Arial" w:hAnsi="Arial" w:cs="Arial"/>
          <w:bCs/>
          <w:sz w:val="18"/>
          <w:szCs w:val="18"/>
        </w:rPr>
      </w:pPr>
      <w:r w:rsidRPr="009C2625">
        <w:rPr>
          <w:rFonts w:ascii="Arial" w:hAnsi="Arial" w:cs="Arial"/>
          <w:bCs/>
          <w:sz w:val="18"/>
          <w:szCs w:val="18"/>
        </w:rPr>
        <w:t xml:space="preserve">На основании </w:t>
      </w:r>
      <w:proofErr w:type="spellStart"/>
      <w:r w:rsidRPr="009C2625">
        <w:rPr>
          <w:rFonts w:ascii="Arial" w:hAnsi="Arial" w:cs="Arial"/>
          <w:bCs/>
          <w:sz w:val="18"/>
          <w:szCs w:val="18"/>
        </w:rPr>
        <w:t>п.п</w:t>
      </w:r>
      <w:proofErr w:type="spellEnd"/>
      <w:r w:rsidRPr="009C2625">
        <w:rPr>
          <w:rFonts w:ascii="Arial" w:hAnsi="Arial" w:cs="Arial"/>
          <w:bCs/>
          <w:sz w:val="18"/>
          <w:szCs w:val="18"/>
        </w:rPr>
        <w:t xml:space="preserve">. 2 п. 1 ст. 20 гл. 3 Устава Муниципального образования «Зоркальцевское сельское поселение», утвержденного решение Совета Зоркальцевского сельского поселения от 9 ноября 2017 № 12 (в последующих редакциях), п. 1 ст. 4  Положения «О бюджетном процессе Муниципального образования «Зоркальцевское сельское поселение», утвержденного решением Совета  Зоркальцевского сельского поселения от 26 июня 2014 № 13 (в последующих редакциях), Уведомлений Управления финансов Администрации Томского района  от 01 октября 2025г. № 508 и 509, письма в Совет Зоркальцевского сельского поселения от 21 октября 2025 № 02-07-1817 и ст. 92.1 Бюджетного кодекса Российской Федерации,  </w:t>
      </w:r>
    </w:p>
    <w:p w:rsidR="009C2625" w:rsidRPr="009C2625" w:rsidRDefault="009C2625" w:rsidP="009C2625">
      <w:pPr>
        <w:rPr>
          <w:rFonts w:ascii="Arial" w:hAnsi="Arial" w:cs="Arial"/>
          <w:bCs/>
          <w:sz w:val="18"/>
          <w:szCs w:val="18"/>
        </w:rPr>
      </w:pPr>
    </w:p>
    <w:p w:rsidR="009C2625" w:rsidRPr="009C2625" w:rsidRDefault="009C2625" w:rsidP="009C2625">
      <w:pPr>
        <w:jc w:val="center"/>
        <w:rPr>
          <w:rFonts w:ascii="Arial" w:hAnsi="Arial" w:cs="Arial"/>
          <w:b/>
          <w:bCs/>
          <w:sz w:val="18"/>
          <w:szCs w:val="18"/>
        </w:rPr>
      </w:pPr>
      <w:r w:rsidRPr="009C2625">
        <w:rPr>
          <w:rFonts w:ascii="Arial" w:hAnsi="Arial" w:cs="Arial"/>
          <w:b/>
          <w:bCs/>
          <w:sz w:val="18"/>
          <w:szCs w:val="18"/>
        </w:rPr>
        <w:t>Совет Зоркальцевского сельского поселения РЕШИЛ:</w:t>
      </w:r>
    </w:p>
    <w:p w:rsidR="009C2625" w:rsidRPr="009C2625" w:rsidRDefault="009C2625" w:rsidP="009C2625">
      <w:pPr>
        <w:jc w:val="both"/>
        <w:rPr>
          <w:rFonts w:ascii="Arial" w:hAnsi="Arial" w:cs="Arial"/>
          <w:bCs/>
          <w:sz w:val="18"/>
          <w:szCs w:val="18"/>
        </w:rPr>
      </w:pP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1. Внести изменения в Решение Совета Зоркальцевского сельского поселения от </w:t>
      </w:r>
      <w:r w:rsidRPr="009C2625">
        <w:rPr>
          <w:rFonts w:ascii="Arial" w:hAnsi="Arial" w:cs="Arial"/>
          <w:bCs/>
          <w:sz w:val="18"/>
          <w:szCs w:val="18"/>
        </w:rPr>
        <w:t xml:space="preserve">26.12.2024 № 36.1 </w:t>
      </w:r>
      <w:r w:rsidRPr="009C2625">
        <w:rPr>
          <w:rFonts w:ascii="Arial" w:hAnsi="Arial" w:cs="Arial"/>
          <w:sz w:val="18"/>
          <w:szCs w:val="18"/>
        </w:rPr>
        <w:t>«О бюджете Зоркальцевского сельского поселения на 2025 год и плановый период 2026-2027 годов».</w:t>
      </w:r>
    </w:p>
    <w:p w:rsidR="009C2625" w:rsidRPr="009C2625" w:rsidRDefault="009C2625" w:rsidP="009C2625">
      <w:pPr>
        <w:jc w:val="both"/>
        <w:rPr>
          <w:rFonts w:ascii="Arial" w:hAnsi="Arial" w:cs="Arial"/>
          <w:sz w:val="18"/>
          <w:szCs w:val="18"/>
        </w:rPr>
      </w:pP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2.   Пункт 1 Приложения к решению Совета Зоркальцевского сельского поселения от </w:t>
      </w:r>
      <w:r w:rsidRPr="009C2625">
        <w:rPr>
          <w:rFonts w:ascii="Arial" w:hAnsi="Arial" w:cs="Arial"/>
          <w:bCs/>
          <w:sz w:val="18"/>
          <w:szCs w:val="18"/>
        </w:rPr>
        <w:t xml:space="preserve">26.12.2024 № 36.1 </w:t>
      </w:r>
      <w:r w:rsidRPr="009C2625">
        <w:rPr>
          <w:rFonts w:ascii="Arial" w:hAnsi="Arial" w:cs="Arial"/>
          <w:sz w:val="18"/>
          <w:szCs w:val="18"/>
        </w:rPr>
        <w:t xml:space="preserve">«О бюджете Зоркальцевского сельского поселения на 2025 год и плановый период 2026-2027годов» изложить в следующей редакции: </w:t>
      </w:r>
    </w:p>
    <w:p w:rsidR="009C2625" w:rsidRPr="009C2625" w:rsidRDefault="009C2625" w:rsidP="009C2625">
      <w:pPr>
        <w:jc w:val="both"/>
        <w:rPr>
          <w:rFonts w:ascii="Arial" w:hAnsi="Arial" w:cs="Arial"/>
          <w:sz w:val="18"/>
          <w:szCs w:val="18"/>
        </w:rPr>
      </w:pPr>
      <w:r w:rsidRPr="009C2625">
        <w:rPr>
          <w:rFonts w:ascii="Arial" w:hAnsi="Arial" w:cs="Arial"/>
          <w:sz w:val="18"/>
          <w:szCs w:val="18"/>
        </w:rPr>
        <w:t>«1. Утвердить основные характеристики бюджета Зоркальцевского сельского поселения на 2025 год:</w:t>
      </w:r>
    </w:p>
    <w:p w:rsidR="009C2625" w:rsidRPr="009C2625" w:rsidRDefault="009C2625" w:rsidP="009C2625">
      <w:pPr>
        <w:ind w:left="142"/>
        <w:jc w:val="both"/>
        <w:rPr>
          <w:rFonts w:ascii="Arial" w:hAnsi="Arial" w:cs="Arial"/>
          <w:sz w:val="18"/>
          <w:szCs w:val="18"/>
        </w:rPr>
      </w:pPr>
      <w:r w:rsidRPr="009C2625">
        <w:rPr>
          <w:rFonts w:ascii="Arial" w:hAnsi="Arial" w:cs="Arial"/>
          <w:sz w:val="18"/>
          <w:szCs w:val="18"/>
        </w:rPr>
        <w:t xml:space="preserve"> - общий объем доходов местного бюджета в сумме 141840,5 тыс. руб.;</w:t>
      </w:r>
    </w:p>
    <w:p w:rsidR="009C2625" w:rsidRPr="009C2625" w:rsidRDefault="009C2625" w:rsidP="009C2625">
      <w:pPr>
        <w:ind w:left="142"/>
        <w:jc w:val="both"/>
        <w:rPr>
          <w:rFonts w:ascii="Arial" w:hAnsi="Arial" w:cs="Arial"/>
          <w:sz w:val="18"/>
          <w:szCs w:val="18"/>
        </w:rPr>
      </w:pPr>
      <w:r w:rsidRPr="009C2625">
        <w:rPr>
          <w:rFonts w:ascii="Arial" w:hAnsi="Arial" w:cs="Arial"/>
          <w:sz w:val="18"/>
          <w:szCs w:val="18"/>
        </w:rPr>
        <w:t>- общий объем расходов местного бюджета в сумме 167656,6 тыс. руб.;</w:t>
      </w:r>
    </w:p>
    <w:p w:rsidR="009C2625" w:rsidRPr="009C2625" w:rsidRDefault="009C2625" w:rsidP="009C2625">
      <w:pPr>
        <w:jc w:val="both"/>
        <w:rPr>
          <w:rFonts w:ascii="Arial" w:hAnsi="Arial" w:cs="Arial"/>
          <w:sz w:val="18"/>
          <w:szCs w:val="18"/>
        </w:rPr>
      </w:pPr>
      <w:r w:rsidRPr="009C2625">
        <w:rPr>
          <w:rFonts w:ascii="Arial" w:hAnsi="Arial" w:cs="Arial"/>
          <w:sz w:val="18"/>
          <w:szCs w:val="18"/>
        </w:rPr>
        <w:t>- дефицит местного бюджета в сумме 25 816,1 тыс. руб.».</w:t>
      </w:r>
    </w:p>
    <w:p w:rsidR="009C2625" w:rsidRPr="009C2625" w:rsidRDefault="009C2625" w:rsidP="009C2625">
      <w:pPr>
        <w:jc w:val="both"/>
        <w:rPr>
          <w:rFonts w:ascii="Arial" w:hAnsi="Arial" w:cs="Arial"/>
          <w:sz w:val="18"/>
          <w:szCs w:val="18"/>
        </w:rPr>
      </w:pP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3. Пункт 11 Приложения к решению Совета Зоркальцевского сельского поселения от </w:t>
      </w:r>
      <w:r w:rsidRPr="009C2625">
        <w:rPr>
          <w:rFonts w:ascii="Arial" w:hAnsi="Arial" w:cs="Arial"/>
          <w:bCs/>
          <w:sz w:val="18"/>
          <w:szCs w:val="18"/>
        </w:rPr>
        <w:t xml:space="preserve">26.12.2024 № 36.1 </w:t>
      </w:r>
      <w:r w:rsidRPr="009C2625">
        <w:rPr>
          <w:rFonts w:ascii="Arial" w:hAnsi="Arial" w:cs="Arial"/>
          <w:sz w:val="18"/>
          <w:szCs w:val="18"/>
        </w:rPr>
        <w:t xml:space="preserve">«О бюджете Зоркальцевского сельского поселения на 2024 год и плановый период 2025-2026 годов» изложить в следующей редакции: </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«Утвердить объем бюджетных ассигнований дорожного фонда Зоркальцевского сельского поселения на 2025 год в сумме 20642,9 тыс. руб., в </w:t>
      </w:r>
      <w:proofErr w:type="spellStart"/>
      <w:r w:rsidRPr="009C2625">
        <w:rPr>
          <w:rFonts w:ascii="Arial" w:hAnsi="Arial" w:cs="Arial"/>
          <w:sz w:val="18"/>
          <w:szCs w:val="18"/>
        </w:rPr>
        <w:t>т.ч</w:t>
      </w:r>
      <w:proofErr w:type="spellEnd"/>
      <w:r w:rsidRPr="009C2625">
        <w:rPr>
          <w:rFonts w:ascii="Arial" w:hAnsi="Arial" w:cs="Arial"/>
          <w:sz w:val="18"/>
          <w:szCs w:val="18"/>
        </w:rPr>
        <w:t>. от:</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 акцизов на автомобильный бензин, прямогонный бензин, дизельное топливо, моторные масла для дизельных и карбюраторных (</w:t>
      </w:r>
      <w:proofErr w:type="spellStart"/>
      <w:r w:rsidRPr="009C2625">
        <w:rPr>
          <w:rFonts w:ascii="Arial" w:hAnsi="Arial" w:cs="Arial"/>
          <w:sz w:val="18"/>
          <w:szCs w:val="18"/>
        </w:rPr>
        <w:t>инжекторных</w:t>
      </w:r>
      <w:proofErr w:type="spellEnd"/>
      <w:r w:rsidRPr="009C2625">
        <w:rPr>
          <w:rFonts w:ascii="Arial" w:hAnsi="Arial" w:cs="Arial"/>
          <w:sz w:val="18"/>
          <w:szCs w:val="18"/>
        </w:rPr>
        <w:t>) двигателей, производимые на территории Российской Федерации – 3 805 тыс. руб.;</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 остатков средств на счетах по учету средств местного бюджета в течение соответствующего финансового года- 1 623,8 тыс. руб.;</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 доходов, получаемых в виде налога на доходы физических лиц – 8 500,0 тыс. руб.</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 доходов, получаемых в виде налога на имущество физических лиц, взимаемый по ставкам, применяемым к объектам налогообложения, расположенным в границах сельских поселений в размере 514,1 тыс. руб.</w:t>
      </w:r>
    </w:p>
    <w:p w:rsidR="009C2625" w:rsidRPr="009C2625" w:rsidRDefault="009C2625" w:rsidP="009C2625">
      <w:pPr>
        <w:jc w:val="both"/>
        <w:rPr>
          <w:rFonts w:ascii="Arial" w:hAnsi="Arial" w:cs="Arial"/>
          <w:sz w:val="18"/>
          <w:szCs w:val="18"/>
        </w:rPr>
      </w:pPr>
      <w:r w:rsidRPr="009C2625">
        <w:rPr>
          <w:rFonts w:ascii="Arial" w:hAnsi="Arial" w:cs="Arial"/>
          <w:sz w:val="18"/>
          <w:szCs w:val="18"/>
        </w:rPr>
        <w:lastRenderedPageBreak/>
        <w:t xml:space="preserve">         - доходов, получаемых в виде земельного налога с организаций, обладающих земельным участком, расположенным в границах сельских поселений в размере 2 500,0 </w:t>
      </w:r>
      <w:proofErr w:type="spellStart"/>
      <w:r w:rsidRPr="009C2625">
        <w:rPr>
          <w:rFonts w:ascii="Arial" w:hAnsi="Arial" w:cs="Arial"/>
          <w:sz w:val="18"/>
          <w:szCs w:val="18"/>
        </w:rPr>
        <w:t>тыс.руб</w:t>
      </w:r>
      <w:proofErr w:type="spellEnd"/>
      <w:r w:rsidRPr="009C2625">
        <w:rPr>
          <w:rFonts w:ascii="Arial" w:hAnsi="Arial" w:cs="Arial"/>
          <w:sz w:val="18"/>
          <w:szCs w:val="18"/>
        </w:rPr>
        <w:t>.</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 доходов, получаемых в виде земельного налога с физических лиц, обладающих земельным участком, расположенным в границах сельских поселений в размере 200,0 </w:t>
      </w:r>
      <w:proofErr w:type="spellStart"/>
      <w:r w:rsidRPr="009C2625">
        <w:rPr>
          <w:rFonts w:ascii="Arial" w:hAnsi="Arial" w:cs="Arial"/>
          <w:sz w:val="18"/>
          <w:szCs w:val="18"/>
        </w:rPr>
        <w:t>тыс.руб</w:t>
      </w:r>
      <w:proofErr w:type="spellEnd"/>
      <w:r w:rsidRPr="009C2625">
        <w:rPr>
          <w:rFonts w:ascii="Arial" w:hAnsi="Arial" w:cs="Arial"/>
          <w:sz w:val="18"/>
          <w:szCs w:val="18"/>
        </w:rPr>
        <w:t>.</w:t>
      </w:r>
    </w:p>
    <w:p w:rsidR="009C2625" w:rsidRPr="009C2625" w:rsidRDefault="009C2625" w:rsidP="009C2625">
      <w:pPr>
        <w:jc w:val="both"/>
        <w:rPr>
          <w:rFonts w:ascii="Arial" w:hAnsi="Arial" w:cs="Arial"/>
          <w:sz w:val="18"/>
          <w:szCs w:val="18"/>
        </w:rPr>
      </w:pPr>
      <w:r w:rsidRPr="009C2625">
        <w:rPr>
          <w:rFonts w:ascii="Arial" w:hAnsi="Arial" w:cs="Arial"/>
          <w:sz w:val="18"/>
          <w:szCs w:val="18"/>
        </w:rPr>
        <w:t xml:space="preserve">         -межбюджетный трансферт на </w:t>
      </w:r>
      <w:r w:rsidRPr="009C2625">
        <w:rPr>
          <w:rFonts w:ascii="Arial" w:hAnsi="Arial" w:cs="Arial"/>
          <w:color w:val="000000"/>
          <w:sz w:val="18"/>
          <w:szCs w:val="18"/>
        </w:rPr>
        <w:t>содержание и ремонт автомобильных дорог в границах населенных пунктов поселений в размере 3 500,0 тыс. руб.</w:t>
      </w:r>
      <w:r w:rsidRPr="009C2625">
        <w:rPr>
          <w:rFonts w:ascii="Arial" w:hAnsi="Arial" w:cs="Arial"/>
          <w:sz w:val="18"/>
          <w:szCs w:val="18"/>
        </w:rPr>
        <w:t>»</w:t>
      </w:r>
    </w:p>
    <w:p w:rsidR="009C2625" w:rsidRPr="009C2625" w:rsidRDefault="009C2625" w:rsidP="009C2625">
      <w:pPr>
        <w:jc w:val="both"/>
        <w:rPr>
          <w:rFonts w:ascii="Arial" w:hAnsi="Arial" w:cs="Arial"/>
          <w:sz w:val="18"/>
          <w:szCs w:val="18"/>
        </w:rPr>
      </w:pPr>
    </w:p>
    <w:p w:rsidR="009C2625" w:rsidRPr="009C2625" w:rsidRDefault="009C2625" w:rsidP="009C2625">
      <w:pPr>
        <w:jc w:val="both"/>
        <w:rPr>
          <w:rFonts w:ascii="Arial" w:hAnsi="Arial" w:cs="Arial"/>
          <w:bCs/>
          <w:sz w:val="18"/>
          <w:szCs w:val="18"/>
        </w:rPr>
      </w:pPr>
      <w:r w:rsidRPr="009C2625">
        <w:rPr>
          <w:rFonts w:ascii="Arial" w:hAnsi="Arial" w:cs="Arial"/>
          <w:sz w:val="18"/>
          <w:szCs w:val="18"/>
        </w:rPr>
        <w:t xml:space="preserve">4.   </w:t>
      </w:r>
      <w:r w:rsidRPr="009C2625">
        <w:rPr>
          <w:rFonts w:ascii="Arial" w:hAnsi="Arial" w:cs="Arial"/>
          <w:bCs/>
          <w:sz w:val="18"/>
          <w:szCs w:val="18"/>
        </w:rPr>
        <w:t xml:space="preserve">Приложение 1 к Решению Совета Зоркальцевского сельского поселения </w:t>
      </w:r>
      <w:r w:rsidRPr="009C2625">
        <w:rPr>
          <w:rFonts w:ascii="Arial" w:hAnsi="Arial" w:cs="Arial"/>
          <w:sz w:val="18"/>
          <w:szCs w:val="18"/>
        </w:rPr>
        <w:t xml:space="preserve">от </w:t>
      </w:r>
      <w:r w:rsidRPr="009C2625">
        <w:rPr>
          <w:rFonts w:ascii="Arial" w:hAnsi="Arial" w:cs="Arial"/>
          <w:bCs/>
          <w:sz w:val="18"/>
          <w:szCs w:val="18"/>
        </w:rPr>
        <w:t xml:space="preserve">26.12.2024 № 36.1 </w:t>
      </w:r>
      <w:r w:rsidRPr="009C2625">
        <w:rPr>
          <w:rFonts w:ascii="Arial" w:hAnsi="Arial" w:cs="Arial"/>
          <w:sz w:val="18"/>
          <w:szCs w:val="18"/>
        </w:rPr>
        <w:t>«О бюджете Зоркальцевского сельского поселения на 2025 год и плановый период 2026-2027» изложить</w:t>
      </w:r>
      <w:r w:rsidRPr="009C2625">
        <w:rPr>
          <w:rFonts w:ascii="Arial" w:hAnsi="Arial" w:cs="Arial"/>
          <w:bCs/>
          <w:sz w:val="18"/>
          <w:szCs w:val="18"/>
        </w:rPr>
        <w:t xml:space="preserve"> в редакции согласно приложению 1 к настоящему Решению.</w:t>
      </w:r>
    </w:p>
    <w:p w:rsidR="009C2625" w:rsidRPr="009C2625" w:rsidRDefault="009C2625" w:rsidP="009C2625">
      <w:pPr>
        <w:jc w:val="both"/>
        <w:rPr>
          <w:rFonts w:ascii="Arial" w:hAnsi="Arial" w:cs="Arial"/>
          <w:bCs/>
          <w:sz w:val="18"/>
          <w:szCs w:val="18"/>
        </w:rPr>
      </w:pPr>
    </w:p>
    <w:p w:rsidR="009C2625" w:rsidRPr="009C2625" w:rsidRDefault="009C2625" w:rsidP="009C2625">
      <w:pPr>
        <w:jc w:val="both"/>
        <w:rPr>
          <w:rFonts w:ascii="Arial" w:hAnsi="Arial" w:cs="Arial"/>
          <w:bCs/>
          <w:sz w:val="18"/>
          <w:szCs w:val="18"/>
        </w:rPr>
      </w:pPr>
      <w:r w:rsidRPr="009C2625">
        <w:rPr>
          <w:rFonts w:ascii="Arial" w:hAnsi="Arial" w:cs="Arial"/>
          <w:bCs/>
          <w:sz w:val="18"/>
          <w:szCs w:val="18"/>
        </w:rPr>
        <w:t xml:space="preserve">5.  Приложение 2 к Решению Совета Зоркальцевского сельского поселения </w:t>
      </w:r>
      <w:r w:rsidRPr="009C2625">
        <w:rPr>
          <w:rFonts w:ascii="Arial" w:hAnsi="Arial" w:cs="Arial"/>
          <w:sz w:val="18"/>
          <w:szCs w:val="18"/>
        </w:rPr>
        <w:t xml:space="preserve">от </w:t>
      </w:r>
      <w:r w:rsidRPr="009C2625">
        <w:rPr>
          <w:rFonts w:ascii="Arial" w:hAnsi="Arial" w:cs="Arial"/>
          <w:bCs/>
          <w:sz w:val="18"/>
          <w:szCs w:val="18"/>
        </w:rPr>
        <w:t xml:space="preserve">26.12.2024 № 36.1 </w:t>
      </w:r>
      <w:r w:rsidRPr="009C2625">
        <w:rPr>
          <w:rFonts w:ascii="Arial" w:hAnsi="Arial" w:cs="Arial"/>
          <w:sz w:val="18"/>
          <w:szCs w:val="18"/>
        </w:rPr>
        <w:t>«О бюджете Зоркальцевского сельского поселения на 2025 год и плановый период 2026-2027» изложить</w:t>
      </w:r>
      <w:r w:rsidRPr="009C2625">
        <w:rPr>
          <w:rFonts w:ascii="Arial" w:hAnsi="Arial" w:cs="Arial"/>
          <w:bCs/>
          <w:sz w:val="18"/>
          <w:szCs w:val="18"/>
        </w:rPr>
        <w:t xml:space="preserve"> в редакции согласно приложению 2 к настоящему Решению.</w:t>
      </w:r>
    </w:p>
    <w:p w:rsidR="009C2625" w:rsidRPr="009C2625" w:rsidRDefault="009C2625" w:rsidP="009C2625">
      <w:pPr>
        <w:jc w:val="both"/>
        <w:rPr>
          <w:rFonts w:ascii="Arial" w:hAnsi="Arial" w:cs="Arial"/>
          <w:bCs/>
          <w:sz w:val="18"/>
          <w:szCs w:val="18"/>
        </w:rPr>
      </w:pPr>
    </w:p>
    <w:p w:rsidR="009C2625" w:rsidRPr="009C2625" w:rsidRDefault="009C2625" w:rsidP="009C2625">
      <w:pPr>
        <w:jc w:val="both"/>
        <w:rPr>
          <w:rFonts w:ascii="Arial" w:hAnsi="Arial" w:cs="Arial"/>
          <w:b/>
          <w:sz w:val="18"/>
          <w:szCs w:val="18"/>
          <w:u w:val="single"/>
        </w:rPr>
      </w:pPr>
      <w:r w:rsidRPr="009C2625">
        <w:rPr>
          <w:rFonts w:ascii="Arial" w:hAnsi="Arial" w:cs="Arial"/>
          <w:bCs/>
          <w:sz w:val="18"/>
          <w:szCs w:val="18"/>
        </w:rPr>
        <w:t>6</w:t>
      </w:r>
      <w:r w:rsidRPr="009C2625">
        <w:rPr>
          <w:rFonts w:ascii="Arial" w:hAnsi="Arial" w:cs="Arial"/>
          <w:sz w:val="18"/>
          <w:szCs w:val="18"/>
        </w:rPr>
        <w:t xml:space="preserve">. Настоящее Решение направить Главе Зоркальцевского сельского поселения для подписания,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 </w:t>
      </w:r>
      <w:hyperlink r:id="rId8" w:history="1">
        <w:r w:rsidRPr="009C2625">
          <w:rPr>
            <w:rStyle w:val="af0"/>
            <w:rFonts w:ascii="Arial" w:hAnsi="Arial" w:cs="Arial"/>
            <w:b/>
            <w:sz w:val="18"/>
            <w:szCs w:val="18"/>
            <w:lang w:val="en-US"/>
          </w:rPr>
          <w:t>www</w:t>
        </w:r>
        <w:r w:rsidRPr="009C2625">
          <w:rPr>
            <w:rStyle w:val="af0"/>
            <w:rFonts w:ascii="Arial" w:hAnsi="Arial" w:cs="Arial"/>
            <w:b/>
            <w:sz w:val="18"/>
            <w:szCs w:val="18"/>
          </w:rPr>
          <w:t>.</w:t>
        </w:r>
        <w:proofErr w:type="spellStart"/>
        <w:r w:rsidRPr="009C2625">
          <w:rPr>
            <w:rStyle w:val="af0"/>
            <w:rFonts w:ascii="Arial" w:hAnsi="Arial" w:cs="Arial"/>
            <w:b/>
            <w:sz w:val="18"/>
            <w:szCs w:val="18"/>
            <w:lang w:val="en-US"/>
          </w:rPr>
          <w:t>zorkpos</w:t>
        </w:r>
        <w:proofErr w:type="spellEnd"/>
        <w:r w:rsidRPr="009C2625">
          <w:rPr>
            <w:rStyle w:val="af0"/>
            <w:rFonts w:ascii="Arial" w:hAnsi="Arial" w:cs="Arial"/>
            <w:b/>
            <w:sz w:val="18"/>
            <w:szCs w:val="18"/>
          </w:rPr>
          <w:t>.</w:t>
        </w:r>
        <w:proofErr w:type="spellStart"/>
        <w:r w:rsidRPr="009C2625">
          <w:rPr>
            <w:rStyle w:val="af0"/>
            <w:rFonts w:ascii="Arial" w:hAnsi="Arial" w:cs="Arial"/>
            <w:b/>
            <w:sz w:val="18"/>
            <w:szCs w:val="18"/>
            <w:lang w:val="en-US"/>
          </w:rPr>
          <w:t>tomsk</w:t>
        </w:r>
        <w:proofErr w:type="spellEnd"/>
        <w:r w:rsidRPr="009C2625">
          <w:rPr>
            <w:rStyle w:val="af0"/>
            <w:rFonts w:ascii="Arial" w:hAnsi="Arial" w:cs="Arial"/>
            <w:b/>
            <w:sz w:val="18"/>
            <w:szCs w:val="18"/>
          </w:rPr>
          <w:t>.</w:t>
        </w:r>
        <w:proofErr w:type="spellStart"/>
        <w:r w:rsidRPr="009C2625">
          <w:rPr>
            <w:rStyle w:val="af0"/>
            <w:rFonts w:ascii="Arial" w:hAnsi="Arial" w:cs="Arial"/>
            <w:b/>
            <w:sz w:val="18"/>
            <w:szCs w:val="18"/>
            <w:lang w:val="en-US"/>
          </w:rPr>
          <w:t>ru</w:t>
        </w:r>
        <w:proofErr w:type="spellEnd"/>
      </w:hyperlink>
      <w:r w:rsidRPr="009C2625">
        <w:rPr>
          <w:rFonts w:ascii="Arial" w:hAnsi="Arial" w:cs="Arial"/>
          <w:b/>
          <w:sz w:val="18"/>
          <w:szCs w:val="18"/>
          <w:u w:val="single"/>
        </w:rPr>
        <w:t>.</w:t>
      </w:r>
    </w:p>
    <w:p w:rsidR="009C2625" w:rsidRPr="009C2625" w:rsidRDefault="009C2625" w:rsidP="009C2625">
      <w:pPr>
        <w:keepNext/>
        <w:jc w:val="both"/>
        <w:rPr>
          <w:rFonts w:ascii="Arial" w:hAnsi="Arial" w:cs="Arial"/>
          <w:sz w:val="18"/>
          <w:szCs w:val="18"/>
        </w:rPr>
      </w:pPr>
    </w:p>
    <w:p w:rsidR="009C2625" w:rsidRPr="009C2625" w:rsidRDefault="009C2625" w:rsidP="009C2625">
      <w:pPr>
        <w:keepNext/>
        <w:jc w:val="both"/>
        <w:rPr>
          <w:rFonts w:ascii="Arial" w:hAnsi="Arial" w:cs="Arial"/>
          <w:sz w:val="18"/>
          <w:szCs w:val="18"/>
        </w:rPr>
      </w:pPr>
      <w:r w:rsidRPr="009C2625">
        <w:rPr>
          <w:rFonts w:ascii="Arial" w:hAnsi="Arial" w:cs="Arial"/>
          <w:sz w:val="18"/>
          <w:szCs w:val="18"/>
        </w:rPr>
        <w:t>7. Настоящее Решение вступает в силу с момента его опубликования в Информационном бюллетене Зоркальцевского сельского поселения.</w:t>
      </w:r>
    </w:p>
    <w:p w:rsidR="009C2625" w:rsidRPr="009C2625" w:rsidRDefault="009C2625" w:rsidP="009C2625">
      <w:pPr>
        <w:keepNext/>
        <w:jc w:val="both"/>
        <w:rPr>
          <w:rFonts w:ascii="Arial" w:hAnsi="Arial" w:cs="Arial"/>
          <w:sz w:val="18"/>
          <w:szCs w:val="18"/>
        </w:rPr>
      </w:pPr>
    </w:p>
    <w:p w:rsidR="009C2625" w:rsidRPr="009C2625" w:rsidRDefault="009C2625" w:rsidP="009C2625">
      <w:pPr>
        <w:tabs>
          <w:tab w:val="left" w:pos="720"/>
        </w:tabs>
        <w:jc w:val="both"/>
        <w:rPr>
          <w:rFonts w:ascii="Arial" w:hAnsi="Arial" w:cs="Arial"/>
          <w:sz w:val="18"/>
          <w:szCs w:val="18"/>
        </w:rPr>
      </w:pPr>
      <w:r w:rsidRPr="009C2625">
        <w:rPr>
          <w:rFonts w:ascii="Arial" w:hAnsi="Arial" w:cs="Arial"/>
          <w:sz w:val="18"/>
          <w:szCs w:val="18"/>
        </w:rPr>
        <w:t>8. Контроль за исполнением настоящего Решения оставляю за собой.</w:t>
      </w:r>
    </w:p>
    <w:p w:rsidR="009C2625" w:rsidRPr="009C2625" w:rsidRDefault="009C2625" w:rsidP="009C2625">
      <w:pPr>
        <w:keepNext/>
        <w:jc w:val="both"/>
        <w:rPr>
          <w:rFonts w:ascii="Arial" w:hAnsi="Arial" w:cs="Arial"/>
          <w:b/>
          <w:sz w:val="18"/>
          <w:szCs w:val="18"/>
        </w:rPr>
      </w:pPr>
    </w:p>
    <w:p w:rsidR="009C2625" w:rsidRPr="009C2625" w:rsidRDefault="009C2625" w:rsidP="009C2625">
      <w:pPr>
        <w:keepNext/>
        <w:jc w:val="both"/>
        <w:rPr>
          <w:rFonts w:ascii="Arial" w:hAnsi="Arial" w:cs="Arial"/>
          <w:b/>
          <w:sz w:val="18"/>
          <w:szCs w:val="18"/>
        </w:rPr>
      </w:pPr>
    </w:p>
    <w:p w:rsidR="009C2625" w:rsidRPr="009C2625" w:rsidRDefault="009C2625" w:rsidP="009C2625">
      <w:pPr>
        <w:keepNext/>
        <w:jc w:val="both"/>
        <w:rPr>
          <w:rFonts w:ascii="Arial" w:hAnsi="Arial" w:cs="Arial"/>
          <w:b/>
          <w:sz w:val="18"/>
          <w:szCs w:val="18"/>
        </w:rPr>
      </w:pPr>
    </w:p>
    <w:p w:rsidR="009C2625" w:rsidRPr="009C2625" w:rsidRDefault="009C2625" w:rsidP="009C2625">
      <w:pPr>
        <w:keepNext/>
        <w:jc w:val="both"/>
        <w:rPr>
          <w:rFonts w:ascii="Arial" w:hAnsi="Arial" w:cs="Arial"/>
          <w:b/>
          <w:sz w:val="18"/>
          <w:szCs w:val="18"/>
        </w:rPr>
      </w:pPr>
    </w:p>
    <w:p w:rsidR="009C2625" w:rsidRPr="009C2625" w:rsidRDefault="009C2625" w:rsidP="009C2625">
      <w:pPr>
        <w:spacing w:before="60" w:after="60"/>
        <w:jc w:val="both"/>
        <w:rPr>
          <w:rFonts w:ascii="Arial" w:hAnsi="Arial" w:cs="Arial"/>
          <w:i/>
          <w:sz w:val="18"/>
          <w:szCs w:val="18"/>
        </w:rPr>
      </w:pPr>
      <w:r w:rsidRPr="009C2625">
        <w:rPr>
          <w:rFonts w:ascii="Arial" w:hAnsi="Arial" w:cs="Arial"/>
          <w:i/>
          <w:sz w:val="18"/>
          <w:szCs w:val="18"/>
        </w:rPr>
        <w:t>Председатель Совета</w:t>
      </w:r>
      <w:r w:rsidRPr="009C2625">
        <w:rPr>
          <w:rFonts w:ascii="Arial" w:hAnsi="Arial" w:cs="Arial"/>
          <w:i/>
          <w:sz w:val="18"/>
          <w:szCs w:val="18"/>
        </w:rPr>
        <w:tab/>
      </w:r>
    </w:p>
    <w:p w:rsidR="009C2625" w:rsidRPr="009C2625" w:rsidRDefault="009C2625" w:rsidP="009C2625">
      <w:pPr>
        <w:spacing w:before="60" w:after="60"/>
        <w:jc w:val="both"/>
        <w:rPr>
          <w:rFonts w:ascii="Arial" w:hAnsi="Arial" w:cs="Arial"/>
          <w:i/>
          <w:sz w:val="18"/>
          <w:szCs w:val="18"/>
        </w:rPr>
      </w:pPr>
      <w:r w:rsidRPr="009C2625">
        <w:rPr>
          <w:rFonts w:ascii="Arial" w:hAnsi="Arial" w:cs="Arial"/>
          <w:i/>
          <w:sz w:val="18"/>
          <w:szCs w:val="18"/>
        </w:rPr>
        <w:t>Зоркальцевского сельского поселения</w:t>
      </w:r>
      <w:r w:rsidRPr="009C2625">
        <w:rPr>
          <w:rFonts w:ascii="Arial" w:hAnsi="Arial" w:cs="Arial"/>
          <w:i/>
          <w:sz w:val="18"/>
          <w:szCs w:val="18"/>
        </w:rPr>
        <w:tab/>
        <w:t xml:space="preserve">                                           О.Н. Куклина</w:t>
      </w:r>
    </w:p>
    <w:p w:rsidR="009C2625" w:rsidRPr="009C2625" w:rsidRDefault="009C2625" w:rsidP="009C2625">
      <w:pPr>
        <w:jc w:val="right"/>
        <w:rPr>
          <w:rFonts w:ascii="Arial" w:hAnsi="Arial" w:cs="Arial"/>
          <w:sz w:val="18"/>
          <w:szCs w:val="18"/>
        </w:rPr>
      </w:pPr>
    </w:p>
    <w:p w:rsidR="009C2625" w:rsidRPr="009C2625" w:rsidRDefault="009C2625" w:rsidP="009C2625">
      <w:pPr>
        <w:jc w:val="right"/>
        <w:rPr>
          <w:rFonts w:ascii="Arial" w:hAnsi="Arial" w:cs="Arial"/>
          <w:sz w:val="18"/>
          <w:szCs w:val="18"/>
        </w:rPr>
      </w:pPr>
      <w:r w:rsidRPr="009C2625">
        <w:rPr>
          <w:rFonts w:ascii="Arial" w:hAnsi="Arial" w:cs="Arial"/>
          <w:sz w:val="18"/>
          <w:szCs w:val="18"/>
        </w:rPr>
        <w:t xml:space="preserve">                                                                                                                      </w:t>
      </w:r>
    </w:p>
    <w:p w:rsidR="009C2625" w:rsidRPr="009C2625" w:rsidRDefault="009C2625" w:rsidP="009C2625">
      <w:pPr>
        <w:rPr>
          <w:rFonts w:ascii="Arial" w:hAnsi="Arial" w:cs="Arial"/>
          <w:i/>
          <w:iCs/>
          <w:sz w:val="18"/>
          <w:szCs w:val="18"/>
        </w:rPr>
      </w:pPr>
      <w:r w:rsidRPr="009C2625">
        <w:rPr>
          <w:rFonts w:ascii="Arial" w:hAnsi="Arial" w:cs="Arial"/>
          <w:i/>
          <w:iCs/>
          <w:sz w:val="18"/>
          <w:szCs w:val="18"/>
        </w:rPr>
        <w:t xml:space="preserve">Глава Зоркальцевского  </w:t>
      </w:r>
    </w:p>
    <w:p w:rsidR="009C2625" w:rsidRPr="009C2625" w:rsidRDefault="009C2625" w:rsidP="009C2625">
      <w:pPr>
        <w:rPr>
          <w:rFonts w:ascii="Arial" w:hAnsi="Arial" w:cs="Arial"/>
          <w:i/>
          <w:sz w:val="18"/>
          <w:szCs w:val="18"/>
          <w:highlight w:val="yellow"/>
        </w:rPr>
      </w:pPr>
      <w:proofErr w:type="gramStart"/>
      <w:r w:rsidRPr="009C2625">
        <w:rPr>
          <w:rFonts w:ascii="Arial" w:hAnsi="Arial" w:cs="Arial"/>
          <w:i/>
          <w:iCs/>
          <w:sz w:val="18"/>
          <w:szCs w:val="18"/>
        </w:rPr>
        <w:t>сельского  поселения</w:t>
      </w:r>
      <w:proofErr w:type="gramEnd"/>
      <w:r w:rsidRPr="009C2625">
        <w:rPr>
          <w:rFonts w:ascii="Arial" w:hAnsi="Arial" w:cs="Arial"/>
          <w:i/>
          <w:iCs/>
          <w:sz w:val="18"/>
          <w:szCs w:val="18"/>
        </w:rPr>
        <w:t xml:space="preserve">                                                                                В.Н. Лобыня</w:t>
      </w:r>
    </w:p>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9593A">
      <w:pPr>
        <w:rPr>
          <w:rFonts w:ascii="Arial" w:hAnsi="Arial" w:cs="Arial"/>
          <w:sz w:val="18"/>
          <w:szCs w:val="18"/>
          <w:highlight w:val="yellow"/>
        </w:rPr>
      </w:pPr>
    </w:p>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C2625">
      <w:pPr>
        <w:ind w:firstLine="720"/>
        <w:jc w:val="right"/>
        <w:rPr>
          <w:rFonts w:ascii="Arial" w:hAnsi="Arial" w:cs="Arial"/>
          <w:sz w:val="18"/>
          <w:szCs w:val="18"/>
          <w:highlight w:val="yellow"/>
        </w:rPr>
      </w:pPr>
    </w:p>
    <w:tbl>
      <w:tblPr>
        <w:tblW w:w="10808" w:type="dxa"/>
        <w:tblLook w:val="04A0" w:firstRow="1" w:lastRow="0" w:firstColumn="1" w:lastColumn="0" w:noHBand="0" w:noVBand="1"/>
      </w:tblPr>
      <w:tblGrid>
        <w:gridCol w:w="3544"/>
        <w:gridCol w:w="815"/>
        <w:gridCol w:w="844"/>
        <w:gridCol w:w="1477"/>
        <w:gridCol w:w="660"/>
        <w:gridCol w:w="1134"/>
        <w:gridCol w:w="1300"/>
        <w:gridCol w:w="1012"/>
        <w:gridCol w:w="22"/>
      </w:tblGrid>
      <w:tr w:rsidR="009C2625" w:rsidRPr="009C2625" w:rsidTr="006D3E16">
        <w:trPr>
          <w:gridAfter w:val="1"/>
          <w:wAfter w:w="22" w:type="dxa"/>
          <w:trHeight w:val="201"/>
        </w:trPr>
        <w:tc>
          <w:tcPr>
            <w:tcW w:w="3544"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7242" w:type="dxa"/>
            <w:gridSpan w:val="7"/>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Приложение № 1</w:t>
            </w:r>
          </w:p>
        </w:tc>
      </w:tr>
      <w:tr w:rsidR="009C2625" w:rsidRPr="009C2625" w:rsidTr="006D3E16">
        <w:trPr>
          <w:trHeight w:val="201"/>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 xml:space="preserve">к Решению Совета Зоркальцевского сельского поселения </w:t>
            </w:r>
          </w:p>
        </w:tc>
      </w:tr>
      <w:tr w:rsidR="009C2625" w:rsidRPr="009C2625" w:rsidTr="006D3E16">
        <w:trPr>
          <w:gridAfter w:val="1"/>
          <w:wAfter w:w="22" w:type="dxa"/>
          <w:trHeight w:val="218"/>
        </w:trPr>
        <w:tc>
          <w:tcPr>
            <w:tcW w:w="3544" w:type="dxa"/>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p>
        </w:tc>
        <w:tc>
          <w:tcPr>
            <w:tcW w:w="7242" w:type="dxa"/>
            <w:gridSpan w:val="7"/>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 xml:space="preserve">                                                                                                        от 23.10.2025</w:t>
            </w:r>
            <w:r w:rsidRPr="009C2625">
              <w:rPr>
                <w:rFonts w:ascii="Arial" w:hAnsi="Arial" w:cs="Arial"/>
                <w:sz w:val="18"/>
                <w:szCs w:val="18"/>
              </w:rPr>
              <w:t xml:space="preserve"> № 49.1</w:t>
            </w:r>
          </w:p>
        </w:tc>
      </w:tr>
      <w:tr w:rsidR="009C2625" w:rsidRPr="009C2625" w:rsidTr="006D3E16">
        <w:trPr>
          <w:trHeight w:val="201"/>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 xml:space="preserve">«О внесении изменений в решение Совета Зоркальцевского </w:t>
            </w:r>
          </w:p>
        </w:tc>
      </w:tr>
      <w:tr w:rsidR="009C2625" w:rsidRPr="009C2625" w:rsidTr="006D3E16">
        <w:trPr>
          <w:trHeight w:val="201"/>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сельского поселения от 26.12.2024 № 36.1</w:t>
            </w:r>
          </w:p>
        </w:tc>
      </w:tr>
      <w:tr w:rsidR="009C2625" w:rsidRPr="009C2625" w:rsidTr="006D3E16">
        <w:trPr>
          <w:trHeight w:val="201"/>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 xml:space="preserve"> « О бюджете Зоркальцевского сельского поселения на 2024 год </w:t>
            </w:r>
          </w:p>
        </w:tc>
      </w:tr>
      <w:tr w:rsidR="009C2625" w:rsidRPr="009C2625" w:rsidTr="006D3E16">
        <w:trPr>
          <w:gridAfter w:val="1"/>
          <w:wAfter w:w="22" w:type="dxa"/>
          <w:trHeight w:val="201"/>
        </w:trPr>
        <w:tc>
          <w:tcPr>
            <w:tcW w:w="3544" w:type="dxa"/>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p>
        </w:tc>
        <w:tc>
          <w:tcPr>
            <w:tcW w:w="815"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6427" w:type="dxa"/>
            <w:gridSpan w:val="6"/>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r w:rsidRPr="009C2625">
              <w:rPr>
                <w:rFonts w:ascii="Arial" w:hAnsi="Arial" w:cs="Arial"/>
                <w:color w:val="000000"/>
                <w:sz w:val="18"/>
                <w:szCs w:val="18"/>
              </w:rPr>
              <w:t>и плановый период 2025-2026 годов»</w:t>
            </w:r>
          </w:p>
        </w:tc>
      </w:tr>
      <w:tr w:rsidR="009C2625" w:rsidRPr="009C2625" w:rsidTr="006D3E16">
        <w:trPr>
          <w:gridAfter w:val="1"/>
          <w:wAfter w:w="22" w:type="dxa"/>
          <w:trHeight w:val="201"/>
        </w:trPr>
        <w:tc>
          <w:tcPr>
            <w:tcW w:w="3544" w:type="dxa"/>
            <w:tcBorders>
              <w:top w:val="nil"/>
              <w:left w:val="nil"/>
              <w:bottom w:val="nil"/>
              <w:right w:val="nil"/>
            </w:tcBorders>
            <w:shd w:val="clear" w:color="auto" w:fill="auto"/>
            <w:noWrap/>
            <w:vAlign w:val="bottom"/>
            <w:hideMark/>
          </w:tcPr>
          <w:p w:rsidR="009C2625" w:rsidRPr="009C2625" w:rsidRDefault="009C2625" w:rsidP="006D3E16">
            <w:pPr>
              <w:jc w:val="right"/>
              <w:rPr>
                <w:rFonts w:ascii="Arial" w:hAnsi="Arial" w:cs="Arial"/>
                <w:color w:val="000000"/>
                <w:sz w:val="18"/>
                <w:szCs w:val="18"/>
              </w:rPr>
            </w:pPr>
          </w:p>
        </w:tc>
        <w:tc>
          <w:tcPr>
            <w:tcW w:w="815"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844"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1477" w:type="dxa"/>
            <w:tcBorders>
              <w:top w:val="nil"/>
              <w:left w:val="nil"/>
              <w:bottom w:val="nil"/>
              <w:right w:val="nil"/>
            </w:tcBorders>
            <w:shd w:val="clear" w:color="auto" w:fill="auto"/>
            <w:noWrap/>
            <w:vAlign w:val="bottom"/>
            <w:hideMark/>
          </w:tcPr>
          <w:p w:rsidR="009C2625" w:rsidRPr="009C2625" w:rsidRDefault="009C2625" w:rsidP="006D3E16">
            <w:pPr>
              <w:jc w:val="right"/>
              <w:rPr>
                <w:sz w:val="18"/>
                <w:szCs w:val="18"/>
              </w:rPr>
            </w:pPr>
          </w:p>
        </w:tc>
        <w:tc>
          <w:tcPr>
            <w:tcW w:w="660"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1134" w:type="dxa"/>
            <w:tcBorders>
              <w:top w:val="nil"/>
              <w:left w:val="nil"/>
              <w:bottom w:val="nil"/>
              <w:right w:val="nil"/>
            </w:tcBorders>
            <w:shd w:val="clear" w:color="auto" w:fill="auto"/>
            <w:noWrap/>
            <w:vAlign w:val="bottom"/>
            <w:hideMark/>
          </w:tcPr>
          <w:p w:rsidR="009C2625" w:rsidRPr="009C2625" w:rsidRDefault="009C2625" w:rsidP="006D3E16">
            <w:pPr>
              <w:jc w:val="right"/>
              <w:rPr>
                <w:sz w:val="18"/>
                <w:szCs w:val="18"/>
              </w:rPr>
            </w:pPr>
          </w:p>
        </w:tc>
        <w:tc>
          <w:tcPr>
            <w:tcW w:w="1300" w:type="dxa"/>
            <w:tcBorders>
              <w:top w:val="nil"/>
              <w:left w:val="nil"/>
              <w:bottom w:val="nil"/>
              <w:right w:val="nil"/>
            </w:tcBorders>
            <w:shd w:val="clear" w:color="auto" w:fill="auto"/>
            <w:noWrap/>
            <w:vAlign w:val="bottom"/>
            <w:hideMark/>
          </w:tcPr>
          <w:p w:rsidR="009C2625" w:rsidRPr="009C2625" w:rsidRDefault="009C2625" w:rsidP="006D3E16">
            <w:pPr>
              <w:jc w:val="right"/>
              <w:rPr>
                <w:sz w:val="18"/>
                <w:szCs w:val="18"/>
              </w:rPr>
            </w:pPr>
          </w:p>
        </w:tc>
        <w:tc>
          <w:tcPr>
            <w:tcW w:w="1012" w:type="dxa"/>
            <w:tcBorders>
              <w:top w:val="nil"/>
              <w:left w:val="nil"/>
              <w:bottom w:val="nil"/>
              <w:right w:val="nil"/>
            </w:tcBorders>
            <w:shd w:val="clear" w:color="auto" w:fill="auto"/>
            <w:noWrap/>
            <w:vAlign w:val="bottom"/>
            <w:hideMark/>
          </w:tcPr>
          <w:p w:rsidR="009C2625" w:rsidRPr="009C2625" w:rsidRDefault="009C2625" w:rsidP="006D3E16">
            <w:pPr>
              <w:jc w:val="right"/>
              <w:rPr>
                <w:sz w:val="18"/>
                <w:szCs w:val="18"/>
              </w:rPr>
            </w:pPr>
          </w:p>
        </w:tc>
      </w:tr>
      <w:tr w:rsidR="009C2625" w:rsidRPr="009C2625" w:rsidTr="006D3E16">
        <w:trPr>
          <w:trHeight w:val="279"/>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xml:space="preserve">Распределение бюджетных ассигнований по разделам, </w:t>
            </w:r>
          </w:p>
        </w:tc>
      </w:tr>
      <w:tr w:rsidR="009C2625" w:rsidRPr="009C2625" w:rsidTr="006D3E16">
        <w:trPr>
          <w:trHeight w:val="279"/>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подразделам, целевым статьям, (группам и подгруппам) видов расходов</w:t>
            </w:r>
          </w:p>
        </w:tc>
      </w:tr>
      <w:tr w:rsidR="009C2625" w:rsidRPr="009C2625" w:rsidTr="006D3E16">
        <w:trPr>
          <w:trHeight w:val="279"/>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xml:space="preserve"> классификации расходов бюджетов в ведомственной структуре расходов  бюджета  </w:t>
            </w:r>
          </w:p>
        </w:tc>
      </w:tr>
      <w:tr w:rsidR="009C2625" w:rsidRPr="009C2625" w:rsidTr="006D3E16">
        <w:trPr>
          <w:trHeight w:val="279"/>
        </w:trPr>
        <w:tc>
          <w:tcPr>
            <w:tcW w:w="10808" w:type="dxa"/>
            <w:gridSpan w:val="9"/>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Зоркальцевского сельского поселения</w:t>
            </w:r>
          </w:p>
        </w:tc>
      </w:tr>
      <w:tr w:rsidR="009C2625" w:rsidRPr="009C2625" w:rsidTr="006D3E16">
        <w:trPr>
          <w:gridAfter w:val="1"/>
          <w:wAfter w:w="22" w:type="dxa"/>
          <w:trHeight w:val="326"/>
        </w:trPr>
        <w:tc>
          <w:tcPr>
            <w:tcW w:w="3544" w:type="dxa"/>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b/>
                <w:bCs/>
                <w:sz w:val="18"/>
                <w:szCs w:val="18"/>
              </w:rPr>
            </w:pPr>
          </w:p>
        </w:tc>
        <w:tc>
          <w:tcPr>
            <w:tcW w:w="815"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844"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1477"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660"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1134"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1300"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1012"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r>
      <w:tr w:rsidR="009C2625" w:rsidRPr="009C2625" w:rsidTr="006D3E16">
        <w:trPr>
          <w:gridAfter w:val="1"/>
          <w:wAfter w:w="22" w:type="dxa"/>
          <w:trHeight w:val="286"/>
        </w:trPr>
        <w:tc>
          <w:tcPr>
            <w:tcW w:w="3544" w:type="dxa"/>
            <w:tcBorders>
              <w:top w:val="nil"/>
              <w:left w:val="nil"/>
              <w:bottom w:val="nil"/>
              <w:right w:val="nil"/>
            </w:tcBorders>
            <w:shd w:val="clear" w:color="auto" w:fill="auto"/>
            <w:noWrap/>
            <w:vAlign w:val="bottom"/>
            <w:hideMark/>
          </w:tcPr>
          <w:p w:rsidR="009C2625" w:rsidRPr="009C2625" w:rsidRDefault="009C2625" w:rsidP="006D3E16">
            <w:pPr>
              <w:jc w:val="center"/>
              <w:rPr>
                <w:sz w:val="18"/>
                <w:szCs w:val="18"/>
              </w:rPr>
            </w:pPr>
          </w:p>
        </w:tc>
        <w:tc>
          <w:tcPr>
            <w:tcW w:w="815"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844"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1477"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c>
          <w:tcPr>
            <w:tcW w:w="1794" w:type="dxa"/>
            <w:gridSpan w:val="2"/>
            <w:tcBorders>
              <w:top w:val="nil"/>
              <w:left w:val="nil"/>
              <w:bottom w:val="single" w:sz="4" w:space="0" w:color="auto"/>
              <w:right w:val="nil"/>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(тыс. руб.)</w:t>
            </w:r>
          </w:p>
        </w:tc>
        <w:tc>
          <w:tcPr>
            <w:tcW w:w="1300" w:type="dxa"/>
            <w:tcBorders>
              <w:top w:val="nil"/>
              <w:left w:val="nil"/>
              <w:bottom w:val="nil"/>
              <w:right w:val="nil"/>
            </w:tcBorders>
            <w:shd w:val="clear" w:color="auto" w:fill="auto"/>
            <w:noWrap/>
            <w:vAlign w:val="bottom"/>
            <w:hideMark/>
          </w:tcPr>
          <w:p w:rsidR="009C2625" w:rsidRPr="009C2625" w:rsidRDefault="009C2625" w:rsidP="006D3E16">
            <w:pPr>
              <w:jc w:val="center"/>
              <w:rPr>
                <w:rFonts w:ascii="Arial" w:hAnsi="Arial" w:cs="Arial"/>
                <w:sz w:val="18"/>
                <w:szCs w:val="18"/>
              </w:rPr>
            </w:pPr>
          </w:p>
        </w:tc>
        <w:tc>
          <w:tcPr>
            <w:tcW w:w="1012" w:type="dxa"/>
            <w:tcBorders>
              <w:top w:val="nil"/>
              <w:left w:val="nil"/>
              <w:bottom w:val="nil"/>
              <w:right w:val="nil"/>
            </w:tcBorders>
            <w:shd w:val="clear" w:color="auto" w:fill="auto"/>
            <w:noWrap/>
            <w:vAlign w:val="bottom"/>
            <w:hideMark/>
          </w:tcPr>
          <w:p w:rsidR="009C2625" w:rsidRPr="009C2625" w:rsidRDefault="009C2625" w:rsidP="006D3E16">
            <w:pPr>
              <w:rPr>
                <w:sz w:val="18"/>
                <w:szCs w:val="18"/>
              </w:rPr>
            </w:pPr>
          </w:p>
        </w:tc>
      </w:tr>
      <w:tr w:rsidR="009C2625" w:rsidRPr="009C2625" w:rsidTr="006D3E16">
        <w:trPr>
          <w:gridAfter w:val="1"/>
          <w:wAfter w:w="22" w:type="dxa"/>
          <w:trHeight w:val="85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xml:space="preserve">Наименование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КВСР</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КФСР</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ЦСР</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ВР</w:t>
            </w:r>
          </w:p>
        </w:tc>
        <w:tc>
          <w:tcPr>
            <w:tcW w:w="113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2025 год сумма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2026 год сумма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2027 год сумма</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В С Е Г 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167656,6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70666,7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75971,0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Зоркальцевское сельское  поселение</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167656,6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70666,7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75971,0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Общегосударственные вопросы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0100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20735,1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19231,5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21639,5</w:t>
            </w:r>
          </w:p>
        </w:tc>
      </w:tr>
      <w:tr w:rsidR="009C2625" w:rsidRPr="009C2625" w:rsidTr="006D3E16">
        <w:trPr>
          <w:gridAfter w:val="1"/>
          <w:wAfter w:w="22" w:type="dxa"/>
          <w:trHeight w:val="10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lastRenderedPageBreak/>
              <w:t>Функционирование высшего должностного лица субъекта Российской Федерации и муниципального образования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1334,5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1160,5</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1334,5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r>
      <w:tr w:rsidR="009C2625" w:rsidRPr="009C2625" w:rsidTr="006D3E16">
        <w:trPr>
          <w:gridAfter w:val="1"/>
          <w:wAfter w:w="22" w:type="dxa"/>
          <w:trHeight w:val="13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1334,5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r>
      <w:tr w:rsidR="009C2625" w:rsidRPr="009C2625" w:rsidTr="006D3E16">
        <w:trPr>
          <w:gridAfter w:val="1"/>
          <w:wAfter w:w="22" w:type="dxa"/>
          <w:trHeight w:val="16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r>
      <w:tr w:rsidR="009C2625" w:rsidRPr="009C2625" w:rsidTr="006D3E16">
        <w:trPr>
          <w:gridAfter w:val="1"/>
          <w:wAfter w:w="22" w:type="dxa"/>
          <w:trHeight w:val="8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1160,5</w:t>
            </w:r>
          </w:p>
        </w:tc>
      </w:tr>
      <w:tr w:rsidR="009C2625" w:rsidRPr="009C2625" w:rsidTr="006D3E16">
        <w:trPr>
          <w:gridAfter w:val="1"/>
          <w:wAfter w:w="22" w:type="dxa"/>
          <w:trHeight w:val="89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7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6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6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12491,8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11530,8</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12491,8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11530,8</w:t>
            </w:r>
          </w:p>
        </w:tc>
      </w:tr>
      <w:tr w:rsidR="009C2625" w:rsidRPr="009C2625" w:rsidTr="006D3E16">
        <w:trPr>
          <w:gridAfter w:val="1"/>
          <w:wAfter w:w="22" w:type="dxa"/>
          <w:trHeight w:val="13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12491,8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11530,8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11530,8</w:t>
            </w:r>
          </w:p>
        </w:tc>
      </w:tr>
      <w:tr w:rsidR="009C2625" w:rsidRPr="009C2625" w:rsidTr="006D3E16">
        <w:trPr>
          <w:gridAfter w:val="1"/>
          <w:wAfter w:w="22" w:type="dxa"/>
          <w:trHeight w:val="16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7417,7</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Иной межбюджетный трансферт на повышение оплаты труда работникам органам местного самоуправления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944,2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7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944,2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5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944,2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4070,0</w:t>
            </w:r>
          </w:p>
        </w:tc>
      </w:tr>
      <w:tr w:rsidR="009C2625" w:rsidRPr="009C2625" w:rsidTr="006D3E16">
        <w:trPr>
          <w:gridAfter w:val="1"/>
          <w:wAfter w:w="22" w:type="dxa"/>
          <w:trHeight w:val="4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44,3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43,1</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43,1</w:t>
            </w:r>
          </w:p>
        </w:tc>
      </w:tr>
      <w:tr w:rsidR="009C2625" w:rsidRPr="009C2625" w:rsidTr="006D3E16">
        <w:trPr>
          <w:gridAfter w:val="1"/>
          <w:wAfter w:w="22" w:type="dxa"/>
          <w:trHeight w:val="4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44,3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43,1</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43,1</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38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4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1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73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76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9900141410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615"/>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i/>
                <w:iCs/>
                <w:color w:val="000000"/>
                <w:sz w:val="18"/>
                <w:szCs w:val="18"/>
              </w:rPr>
            </w:pPr>
            <w:r w:rsidRPr="009C2625">
              <w:rPr>
                <w:rFonts w:ascii="Arial" w:hAnsi="Arial" w:cs="Arial"/>
                <w:i/>
                <w:iCs/>
                <w:color w:val="000000"/>
                <w:sz w:val="18"/>
                <w:szCs w:val="18"/>
              </w:rPr>
              <w:t>Обеспечение проведения выборов и референдумов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color w:val="000000"/>
                <w:sz w:val="18"/>
                <w:szCs w:val="18"/>
              </w:rPr>
            </w:pPr>
            <w:r w:rsidRPr="009C2625">
              <w:rPr>
                <w:rFonts w:ascii="Arial" w:hAnsi="Arial" w:cs="Arial"/>
                <w:i/>
                <w:iCs/>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color w:val="000000"/>
                <w:sz w:val="18"/>
                <w:szCs w:val="18"/>
              </w:rPr>
            </w:pPr>
            <w:r w:rsidRPr="009C2625">
              <w:rPr>
                <w:rFonts w:ascii="Arial" w:hAnsi="Arial" w:cs="Arial"/>
                <w:i/>
                <w:iCs/>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color w:val="000000"/>
                <w:sz w:val="18"/>
                <w:szCs w:val="18"/>
              </w:rPr>
            </w:pPr>
            <w:r w:rsidRPr="009C2625">
              <w:rPr>
                <w:rFonts w:ascii="Arial" w:hAnsi="Arial" w:cs="Arial"/>
                <w:i/>
                <w:iCs/>
                <w:color w:val="000000"/>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color w:val="000000"/>
                <w:sz w:val="18"/>
                <w:szCs w:val="18"/>
              </w:rPr>
            </w:pPr>
            <w:r w:rsidRPr="009C2625">
              <w:rPr>
                <w:rFonts w:ascii="Arial" w:hAnsi="Arial" w:cs="Arial"/>
                <w:i/>
                <w:i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381"/>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381"/>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Проведение выборов и референдумов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9900600000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598"/>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Проведение выборов Главы муниципального образования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31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9C2625" w:rsidRPr="009C2625" w:rsidRDefault="009C2625" w:rsidP="006D3E16">
            <w:pPr>
              <w:jc w:val="both"/>
              <w:rPr>
                <w:rFonts w:ascii="Arial" w:hAnsi="Arial" w:cs="Arial"/>
                <w:color w:val="000000"/>
                <w:sz w:val="18"/>
                <w:szCs w:val="18"/>
              </w:rPr>
            </w:pPr>
            <w:r w:rsidRPr="009C2625">
              <w:rPr>
                <w:rFonts w:ascii="Arial" w:hAnsi="Arial" w:cs="Arial"/>
                <w:color w:val="000000"/>
                <w:sz w:val="18"/>
                <w:szCs w:val="18"/>
              </w:rPr>
              <w:lastRenderedPageBreak/>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299"/>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9C2625" w:rsidRPr="009C2625" w:rsidRDefault="009C2625" w:rsidP="006D3E16">
            <w:pPr>
              <w:jc w:val="both"/>
              <w:rPr>
                <w:rFonts w:ascii="Arial" w:hAnsi="Arial" w:cs="Arial"/>
                <w:color w:val="000000"/>
                <w:sz w:val="18"/>
                <w:szCs w:val="18"/>
              </w:rPr>
            </w:pPr>
            <w:r w:rsidRPr="009C2625">
              <w:rPr>
                <w:rFonts w:ascii="Arial" w:hAnsi="Arial" w:cs="Arial"/>
                <w:color w:val="000000"/>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0107</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9900600600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Резервные фонды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135,8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300,0</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135,8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46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Резервные фонды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135,8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Фонд непредвиденных расходов Администрации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66,7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3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66,7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3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66,7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119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Резервный фонд Администрации поселения по предупреждению и ликвидации чрезвычайных ситуаций и последствий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69,1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3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69,1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69,1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54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Другие общегосударственные вопросы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6773,0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8398,2</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6773,0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8398,2</w:t>
            </w:r>
          </w:p>
        </w:tc>
      </w:tr>
      <w:tr w:rsidR="009C2625" w:rsidRPr="009C2625" w:rsidTr="006D3E16">
        <w:trPr>
          <w:gridAfter w:val="1"/>
          <w:wAfter w:w="22" w:type="dxa"/>
          <w:trHeight w:val="8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Реализация государственных функций, связанных с общегосударственным управлением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6548,8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6240,2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8398,2</w:t>
            </w:r>
          </w:p>
        </w:tc>
      </w:tr>
      <w:tr w:rsidR="009C2625" w:rsidRPr="009C2625" w:rsidTr="006D3E16">
        <w:trPr>
          <w:gridAfter w:val="1"/>
          <w:wAfter w:w="22" w:type="dxa"/>
          <w:trHeight w:val="10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Оценка недвижимости, признание прав и регулирование отношений по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r>
      <w:tr w:rsidR="009C2625" w:rsidRPr="009C2625" w:rsidTr="006D3E16">
        <w:trPr>
          <w:gridAfter w:val="1"/>
          <w:wAfter w:w="22" w:type="dxa"/>
          <w:trHeight w:val="8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r>
      <w:tr w:rsidR="009C2625" w:rsidRPr="009C2625" w:rsidTr="006D3E16">
        <w:trPr>
          <w:gridAfter w:val="1"/>
          <w:wAfter w:w="22" w:type="dxa"/>
          <w:trHeight w:val="91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w:t>
            </w:r>
          </w:p>
        </w:tc>
      </w:tr>
      <w:tr w:rsidR="009C2625" w:rsidRPr="009C2625" w:rsidTr="006D3E16">
        <w:trPr>
          <w:gridAfter w:val="1"/>
          <w:wAfter w:w="22" w:type="dxa"/>
          <w:trHeight w:val="4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Выполнение других обязательств государства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6458,8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5009,2</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2927,2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5009,2</w:t>
            </w:r>
          </w:p>
        </w:tc>
      </w:tr>
      <w:tr w:rsidR="009C2625" w:rsidRPr="009C2625" w:rsidTr="006D3E16">
        <w:trPr>
          <w:gridAfter w:val="1"/>
          <w:wAfter w:w="22" w:type="dxa"/>
          <w:trHeight w:val="91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2927,2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4609,2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5009,2</w:t>
            </w:r>
          </w:p>
        </w:tc>
      </w:tr>
      <w:tr w:rsidR="009C2625" w:rsidRPr="009C2625" w:rsidTr="006D3E16">
        <w:trPr>
          <w:gridAfter w:val="1"/>
          <w:wAfter w:w="22" w:type="dxa"/>
          <w:trHeight w:val="45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3531,6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5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3531,6</w:t>
            </w:r>
          </w:p>
        </w:tc>
        <w:tc>
          <w:tcPr>
            <w:tcW w:w="130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18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Комплекс процессных мероприятий по обеспечению реализации функций и полномочий органов местного сам-управления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3299,0</w:t>
            </w:r>
          </w:p>
        </w:tc>
      </w:tr>
      <w:tr w:rsidR="009C2625" w:rsidRPr="009C2625" w:rsidTr="006D3E16">
        <w:trPr>
          <w:gridAfter w:val="1"/>
          <w:wAfter w:w="22" w:type="dxa"/>
          <w:trHeight w:val="3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Условно утверждаемые расходы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3299,0</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бюджетные ассигнования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3299,0</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Резервные средства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870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1541,0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3299,0</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Резервные фонды местных администраций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224,2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5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Фонд непредвиденных расходов Администрации Томского района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59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jc w:val="both"/>
              <w:rPr>
                <w:rFonts w:ascii="Arial" w:hAnsi="Arial" w:cs="Arial"/>
                <w:sz w:val="18"/>
                <w:szCs w:val="18"/>
              </w:rPr>
            </w:pPr>
            <w:r w:rsidRPr="009C2625">
              <w:rPr>
                <w:rFonts w:ascii="Arial" w:hAnsi="Arial" w:cs="Arial"/>
                <w:sz w:val="18"/>
                <w:szCs w:val="18"/>
              </w:rPr>
              <w:t>Фонд непредвиденных расходов Администрации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83,3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83,3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83,3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087"/>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Резервный фонд Администрации поселения по предупреждению и ликвидации чрезвычайных ситуаций и последствий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0113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9900000740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360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51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Национальная оборона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0200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518,2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583,3</w:t>
            </w:r>
          </w:p>
        </w:tc>
      </w:tr>
      <w:tr w:rsidR="009C2625" w:rsidRPr="009C2625" w:rsidTr="006D3E16">
        <w:trPr>
          <w:gridAfter w:val="1"/>
          <w:wAfter w:w="22" w:type="dxa"/>
          <w:trHeight w:val="4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Мобилизационная и вневойсковая подготовка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583,3</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583,3</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Осуществление первичного воинского учета на территориях, где отсутствуют военные комиссариаты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563,0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583,3</w:t>
            </w:r>
          </w:p>
        </w:tc>
      </w:tr>
      <w:tr w:rsidR="009C2625" w:rsidRPr="009C2625" w:rsidTr="006D3E16">
        <w:trPr>
          <w:gridAfter w:val="1"/>
          <w:wAfter w:w="22" w:type="dxa"/>
          <w:trHeight w:val="16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459,4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455,8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455,8</w:t>
            </w:r>
          </w:p>
        </w:tc>
      </w:tr>
      <w:tr w:rsidR="009C2625" w:rsidRPr="009C2625" w:rsidTr="006D3E16">
        <w:trPr>
          <w:gridAfter w:val="1"/>
          <w:wAfter w:w="22" w:type="dxa"/>
          <w:trHeight w:val="6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выплаты персоналу государственных (муниципальных) органов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459,4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455,8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455,8</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127,5</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0203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9900051180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127,5</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lastRenderedPageBreak/>
              <w:t>Национальная безопасность и правоохранительная деятельность</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0300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380,0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400,0</w:t>
            </w:r>
          </w:p>
        </w:tc>
      </w:tr>
      <w:tr w:rsidR="009C2625" w:rsidRPr="009C2625" w:rsidTr="006D3E16">
        <w:trPr>
          <w:gridAfter w:val="1"/>
          <w:wAfter w:w="22" w:type="dxa"/>
          <w:trHeight w:val="119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Защита населения и территории от чрезвычайных ситуаций природного и техногенного характера, пожарная безопасность</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380,0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400,0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380,0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400,0</w:t>
            </w:r>
          </w:p>
        </w:tc>
      </w:tr>
      <w:tr w:rsidR="009C2625" w:rsidRPr="009C2625" w:rsidTr="006D3E16">
        <w:trPr>
          <w:gridAfter w:val="1"/>
          <w:wAfter w:w="22" w:type="dxa"/>
          <w:trHeight w:val="9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по предупреждению и ликвидации последствий чрезвычайных ситуаций и стихийных бедствий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400,0</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9900000200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400,0</w:t>
            </w:r>
          </w:p>
        </w:tc>
      </w:tr>
      <w:tr w:rsidR="009C2625" w:rsidRPr="009C2625" w:rsidTr="006D3E16">
        <w:trPr>
          <w:gridAfter w:val="1"/>
          <w:wAfter w:w="22" w:type="dxa"/>
          <w:trHeight w:val="22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proofErr w:type="spellStart"/>
            <w:r w:rsidRPr="009C2625">
              <w:rPr>
                <w:rFonts w:ascii="Arial" w:hAnsi="Arial" w:cs="Arial"/>
                <w:sz w:val="18"/>
                <w:szCs w:val="18"/>
              </w:rPr>
              <w:t>Софинансирование</w:t>
            </w:r>
            <w:proofErr w:type="spellEnd"/>
            <w:r w:rsidRPr="009C2625">
              <w:rPr>
                <w:rFonts w:ascii="Arial" w:hAnsi="Arial" w:cs="Arial"/>
                <w:sz w:val="18"/>
                <w:szCs w:val="18"/>
              </w:rPr>
              <w:t xml:space="preserve"> на 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9C2625">
              <w:rPr>
                <w:rFonts w:ascii="Arial" w:hAnsi="Arial" w:cs="Arial"/>
                <w:sz w:val="18"/>
                <w:szCs w:val="18"/>
              </w:rPr>
              <w:t>извещателей</w:t>
            </w:r>
            <w:proofErr w:type="spellEnd"/>
            <w:r w:rsidRPr="009C2625">
              <w:rPr>
                <w:rFonts w:ascii="Arial" w:hAnsi="Arial" w:cs="Arial"/>
                <w:sz w:val="18"/>
                <w:szCs w:val="18"/>
              </w:rPr>
              <w:t xml:space="preserve"> в жилых помещениях</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Социальные выплаты гражданам, кроме публичных нормативных социальных выплат</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76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w:t>
            </w:r>
            <w:proofErr w:type="spellStart"/>
            <w:r w:rsidRPr="009C2625">
              <w:rPr>
                <w:rFonts w:ascii="Arial" w:hAnsi="Arial" w:cs="Arial"/>
                <w:sz w:val="18"/>
                <w:szCs w:val="18"/>
              </w:rPr>
              <w:t>извещателей</w:t>
            </w:r>
            <w:proofErr w:type="spellEnd"/>
            <w:r w:rsidRPr="009C2625">
              <w:rPr>
                <w:rFonts w:ascii="Arial" w:hAnsi="Arial" w:cs="Arial"/>
                <w:sz w:val="18"/>
                <w:szCs w:val="18"/>
              </w:rPr>
              <w:t xml:space="preserve"> в жилых помещениях</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Социальное обеспечение и иные выплаты населению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Социальные выплаты гражданам, кроме публичных нормативных социальных выплат</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0310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9900041340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320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2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Национальная экономика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0400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i/>
                <w:iCs/>
                <w:sz w:val="18"/>
                <w:szCs w:val="18"/>
              </w:rPr>
            </w:pPr>
            <w:r w:rsidRPr="009C2625">
              <w:rPr>
                <w:rFonts w:ascii="Arial" w:hAnsi="Arial" w:cs="Arial"/>
                <w:b/>
                <w:bCs/>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20942,9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4208,0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5570,0</w:t>
            </w:r>
          </w:p>
        </w:tc>
      </w:tr>
      <w:tr w:rsidR="009C2625" w:rsidRPr="009C2625" w:rsidTr="006D3E16">
        <w:trPr>
          <w:gridAfter w:val="1"/>
          <w:wAfter w:w="22" w:type="dxa"/>
          <w:trHeight w:val="49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Дорожное хозяйство (дорожные фонды)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20642,9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5270,0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20642,9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5270,0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Дорожное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17142,9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5270,0</w:t>
            </w:r>
          </w:p>
        </w:tc>
      </w:tr>
      <w:tr w:rsidR="009C2625" w:rsidRPr="009C2625" w:rsidTr="006D3E16">
        <w:trPr>
          <w:gridAfter w:val="1"/>
          <w:wAfter w:w="22" w:type="dxa"/>
          <w:trHeight w:val="38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Поддержка дорожного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17142,9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5270,0</w:t>
            </w:r>
          </w:p>
        </w:tc>
      </w:tr>
      <w:tr w:rsidR="009C2625" w:rsidRPr="009C2625" w:rsidTr="006D3E16">
        <w:trPr>
          <w:gridAfter w:val="1"/>
          <w:wAfter w:w="22" w:type="dxa"/>
          <w:trHeight w:val="6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Содержание автомобильных дорог в границах населенных пунктов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11428,8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4270,0</w:t>
            </w:r>
          </w:p>
        </w:tc>
      </w:tr>
      <w:tr w:rsidR="009C2625" w:rsidRPr="009C2625" w:rsidTr="006D3E16">
        <w:trPr>
          <w:gridAfter w:val="1"/>
          <w:wAfter w:w="22"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11428,8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4270,0</w:t>
            </w:r>
          </w:p>
        </w:tc>
      </w:tr>
      <w:tr w:rsidR="009C2625" w:rsidRPr="009C2625" w:rsidTr="006D3E16">
        <w:trPr>
          <w:gridAfter w:val="1"/>
          <w:wAfter w:w="22" w:type="dxa"/>
          <w:trHeight w:val="91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11428,8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2908,0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4270,0</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Капитальный ремонт (ремонт) автомобильных дорог в границах населенных пунктов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5714,1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5714,1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5714,1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1000,0</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Иной межбюджетный трансферт на содержание и ремонт автомобильных дорог в границах населенных пунктов поселений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0409</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6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Другие вопросы в области национальной экономики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300,0</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по землеустройству и землепользованию</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0412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9900000422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Жилищно-коммунальное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0500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34146,0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30522,0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30983,5</w:t>
            </w:r>
          </w:p>
        </w:tc>
      </w:tr>
      <w:tr w:rsidR="009C2625" w:rsidRPr="009C2625" w:rsidTr="006D3E16">
        <w:trPr>
          <w:gridAfter w:val="1"/>
          <w:wAfter w:w="22" w:type="dxa"/>
          <w:trHeight w:val="49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34146,0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30522,0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30983,5</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Жилищное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450,0</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450,0</w:t>
            </w:r>
          </w:p>
        </w:tc>
      </w:tr>
      <w:tr w:rsidR="009C2625" w:rsidRPr="009C2625" w:rsidTr="006D3E16">
        <w:trPr>
          <w:gridAfter w:val="1"/>
          <w:wAfter w:w="22" w:type="dxa"/>
          <w:trHeight w:val="57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в области жилищного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450,0</w:t>
            </w:r>
          </w:p>
        </w:tc>
      </w:tr>
      <w:tr w:rsidR="009C2625" w:rsidRPr="009C2625" w:rsidTr="006D3E16">
        <w:trPr>
          <w:gridAfter w:val="1"/>
          <w:wAfter w:w="22" w:type="dxa"/>
          <w:trHeight w:val="11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Взносы на капитальный ремонт жилых и нежилых помещений в многоквартирных домах, находящихся в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8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250,0</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Прочие мероприятия в области жилищного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r>
      <w:tr w:rsidR="009C2625" w:rsidRPr="009C2625" w:rsidTr="006D3E16">
        <w:trPr>
          <w:gridAfter w:val="1"/>
          <w:wAfter w:w="22" w:type="dxa"/>
          <w:trHeight w:val="9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r>
      <w:tr w:rsidR="009C2625" w:rsidRPr="009C2625" w:rsidTr="006D3E16">
        <w:trPr>
          <w:gridAfter w:val="1"/>
          <w:wAfter w:w="22"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50,0</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Капитальный ремонт (ремонт) муниципального жилищного фонда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8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9900000513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Коммунальное хозяйство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17436,8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10578,6</w:t>
            </w:r>
          </w:p>
        </w:tc>
      </w:tr>
      <w:tr w:rsidR="009C2625" w:rsidRPr="009C2625" w:rsidTr="006D3E16">
        <w:trPr>
          <w:gridAfter w:val="1"/>
          <w:wAfter w:w="22" w:type="dxa"/>
          <w:trHeight w:val="48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17436,8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10578,6</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в области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11072,4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10642,6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10578,6</w:t>
            </w:r>
          </w:p>
        </w:tc>
      </w:tr>
      <w:tr w:rsidR="009C2625" w:rsidRPr="009C2625" w:rsidTr="006D3E16">
        <w:trPr>
          <w:gridAfter w:val="1"/>
          <w:wAfter w:w="22" w:type="dxa"/>
          <w:trHeight w:val="73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Капитальный ремонт (ремонт) объектов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9426,9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10278,6</w:t>
            </w:r>
          </w:p>
        </w:tc>
      </w:tr>
      <w:tr w:rsidR="009C2625" w:rsidRPr="009C2625" w:rsidTr="006D3E16">
        <w:trPr>
          <w:gridAfter w:val="1"/>
          <w:wAfter w:w="22" w:type="dxa"/>
          <w:trHeight w:val="90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9426,9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10278,6</w:t>
            </w:r>
          </w:p>
        </w:tc>
      </w:tr>
      <w:tr w:rsidR="009C2625" w:rsidRPr="009C2625" w:rsidTr="006D3E16">
        <w:trPr>
          <w:gridAfter w:val="1"/>
          <w:wAfter w:w="22" w:type="dxa"/>
          <w:trHeight w:val="95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9426,9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10342,6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10278,6</w:t>
            </w:r>
          </w:p>
        </w:tc>
      </w:tr>
      <w:tr w:rsidR="009C2625" w:rsidRPr="009C2625" w:rsidTr="006D3E16">
        <w:trPr>
          <w:gridAfter w:val="1"/>
          <w:wAfter w:w="22" w:type="dxa"/>
          <w:trHeight w:val="66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Прочие мероприятия в области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1417,6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1417,6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8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9900000522</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1417,6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300,0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Разработка проектно-сметной документации на строительство очистных сооружений д. Нелюбино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90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14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9900000527</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Субсидия на капитальный ремонт и (или) ремонт объектов коммунального хозяйства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9900020090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6050,0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314,4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46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314,4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39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314,4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Благоустройство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15659,2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19429,4</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19954,9</w:t>
            </w:r>
          </w:p>
        </w:tc>
      </w:tr>
      <w:tr w:rsidR="009C2625" w:rsidRPr="009C2625" w:rsidTr="006D3E16">
        <w:trPr>
          <w:gridAfter w:val="1"/>
          <w:wAfter w:w="22" w:type="dxa"/>
          <w:trHeight w:val="3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15659,2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19429,4</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19954,9</w:t>
            </w:r>
          </w:p>
        </w:tc>
      </w:tr>
      <w:tr w:rsidR="009C2625" w:rsidRPr="009C2625" w:rsidTr="006D3E16">
        <w:trPr>
          <w:gridAfter w:val="1"/>
          <w:wAfter w:w="22" w:type="dxa"/>
          <w:trHeight w:val="40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Благоустройство</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15482,3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17762,8</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18288,3</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Уличное освещение</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5131,7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5128,2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r>
      <w:tr w:rsidR="009C2625" w:rsidRPr="009C2625" w:rsidTr="006D3E16">
        <w:trPr>
          <w:gridAfter w:val="1"/>
          <w:wAfter w:w="22" w:type="dxa"/>
          <w:trHeight w:val="82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5128,2</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5228,2</w:t>
            </w:r>
          </w:p>
        </w:tc>
      </w:tr>
      <w:tr w:rsidR="009C2625" w:rsidRPr="009C2625" w:rsidTr="006D3E16">
        <w:trPr>
          <w:gridAfter w:val="1"/>
          <w:wAfter w:w="22" w:type="dxa"/>
          <w:trHeight w:val="31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55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Организация и содержание мест захоронения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9900000533</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1700,0</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 xml:space="preserve">Прочие мероприятия по благоустройству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8650,6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11360,1</w:t>
            </w:r>
          </w:p>
        </w:tc>
      </w:tr>
      <w:tr w:rsidR="009C2625" w:rsidRPr="009C2625" w:rsidTr="006D3E16">
        <w:trPr>
          <w:gridAfter w:val="1"/>
          <w:wAfter w:w="22" w:type="dxa"/>
          <w:trHeight w:val="8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8650,6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11360,1</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9900000534</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8650,6</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10834,6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11360,1</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Иные бюджетные ассигнования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3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Уплата налогов, сборов и иных платежей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850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176,9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57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Реализация мероприятий по комплексному развитию сельских территорий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9900005769</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0503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9900045769</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244</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1666,6</w:t>
            </w:r>
          </w:p>
        </w:tc>
      </w:tr>
      <w:tr w:rsidR="009C2625" w:rsidRPr="009C2625" w:rsidTr="006D3E16">
        <w:trPr>
          <w:gridAfter w:val="1"/>
          <w:wAfter w:w="22" w:type="dxa"/>
          <w:trHeight w:val="51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Охрана окружающей среды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0600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5369,9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0,0</w:t>
            </w:r>
          </w:p>
        </w:tc>
      </w:tr>
      <w:tr w:rsidR="009C2625" w:rsidRPr="009C2625" w:rsidTr="006D3E16">
        <w:trPr>
          <w:gridAfter w:val="1"/>
          <w:wAfter w:w="22" w:type="dxa"/>
          <w:trHeight w:val="54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Другие вопросы в области охраны окружающей среды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5369,9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0,0</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5369,9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5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по снижению воздействия на окружающую среду</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715,1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715,1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9900000140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715,1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6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Ликвидация мест несанкционированного складирования отходов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4654,8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4654,8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0605</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9900020320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4654,8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4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 xml:space="preserve">Культура, кинематография </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0800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77558,4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9323,6</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Культура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77558,4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9323,6</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77558,4</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9323,6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9323,6</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Учреждения культуры и мероприятия в сфере культуры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68246,0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r>
      <w:tr w:rsidR="009C2625" w:rsidRPr="009C2625" w:rsidTr="006D3E16">
        <w:trPr>
          <w:gridAfter w:val="1"/>
          <w:wAfter w:w="22" w:type="dxa"/>
          <w:trHeight w:val="11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Строительство дома культуры в деревне Нелюбино Зоркальцевского сельского поселения Томского района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59976,0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59976,0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11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9900000801</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59976,0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6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Расходы на обеспечение деятельности сельских домов культуры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8270,0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r>
      <w:tr w:rsidR="009C2625" w:rsidRPr="009C2625" w:rsidTr="006D3E16">
        <w:trPr>
          <w:gridAfter w:val="1"/>
          <w:wAfter w:w="22" w:type="dxa"/>
          <w:trHeight w:val="8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8270,0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r>
      <w:tr w:rsidR="009C2625" w:rsidRPr="009C2625" w:rsidTr="006D3E16">
        <w:trPr>
          <w:gridAfter w:val="1"/>
          <w:wAfter w:w="22" w:type="dxa"/>
          <w:trHeight w:val="3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9900000810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8270,0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8000,0</w:t>
            </w:r>
          </w:p>
        </w:tc>
      </w:tr>
      <w:tr w:rsidR="009C2625" w:rsidRPr="009C2625" w:rsidTr="006D3E16">
        <w:trPr>
          <w:gridAfter w:val="1"/>
          <w:wAfter w:w="22" w:type="dxa"/>
          <w:trHeight w:val="156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организаций культуры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1015,5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1015,5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9900020430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1015,5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1041,6</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Субсидия на уплату налога на имущество, находящееся в муниципальной собственности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55,7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55,7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34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9900020940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55,7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617"/>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Достижение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7894,0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97"/>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7894,0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40"/>
        </w:trPr>
        <w:tc>
          <w:tcPr>
            <w:tcW w:w="3544" w:type="dxa"/>
            <w:tcBorders>
              <w:top w:val="nil"/>
              <w:left w:val="single" w:sz="4" w:space="0" w:color="auto"/>
              <w:bottom w:val="single" w:sz="4" w:space="0" w:color="auto"/>
              <w:right w:val="single" w:sz="4" w:space="0" w:color="auto"/>
            </w:tcBorders>
            <w:shd w:val="clear" w:color="auto" w:fill="auto"/>
            <w:hideMark/>
          </w:tcPr>
          <w:p w:rsidR="009C2625" w:rsidRPr="009C2625" w:rsidRDefault="009C2625" w:rsidP="006D3E16">
            <w:pPr>
              <w:rPr>
                <w:rFonts w:ascii="Arial" w:hAnsi="Arial" w:cs="Arial"/>
                <w:color w:val="000000"/>
                <w:sz w:val="18"/>
                <w:szCs w:val="18"/>
              </w:rPr>
            </w:pPr>
            <w:r w:rsidRPr="009C2625">
              <w:rPr>
                <w:rFonts w:ascii="Arial" w:hAnsi="Arial" w:cs="Arial"/>
                <w:color w:val="000000"/>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color w:val="000000"/>
                <w:sz w:val="18"/>
                <w:szCs w:val="18"/>
              </w:rPr>
            </w:pPr>
            <w:r w:rsidRPr="009C2625">
              <w:rPr>
                <w:rFonts w:ascii="Arial" w:hAnsi="Arial" w:cs="Arial"/>
                <w:color w:val="000000"/>
                <w:sz w:val="18"/>
                <w:szCs w:val="18"/>
              </w:rPr>
              <w:t>9900040650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7894,0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07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Оплата труда руководителей и специалистов муниципальных учреждений культуры и искусства в части выплат надбавок и доплат к тарифной ставке (должностному окладу)</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r>
      <w:tr w:rsidR="009C2625" w:rsidRPr="009C2625" w:rsidTr="006D3E16">
        <w:trPr>
          <w:gridAfter w:val="1"/>
          <w:wAfter w:w="22" w:type="dxa"/>
          <w:trHeight w:val="3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9900040660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282,0</w:t>
            </w:r>
          </w:p>
        </w:tc>
      </w:tr>
      <w:tr w:rsidR="009C2625" w:rsidRPr="009C2625" w:rsidTr="006D3E16">
        <w:trPr>
          <w:gridAfter w:val="1"/>
          <w:wAfter w:w="22" w:type="dxa"/>
          <w:trHeight w:val="10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Поощрение муниципальных образований Томской области за эффективную практику ведения официальных страниц в социальных сетях</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4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9900041410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10,7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7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Резервные фонды исполнительного органа государственной власти субъекта Российской Федерации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9900200000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03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Иной межбюджетный трансферт за счет средств резервного фонда финансирования непредвиденных расходов Администрации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40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0801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9900202000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32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Социальная политика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1000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4163,3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5016,0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5016,0</w:t>
            </w:r>
          </w:p>
        </w:tc>
      </w:tr>
      <w:tr w:rsidR="009C2625" w:rsidRPr="009C2625" w:rsidTr="006D3E16">
        <w:trPr>
          <w:gridAfter w:val="1"/>
          <w:wAfter w:w="22" w:type="dxa"/>
          <w:trHeight w:val="3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Охрана семьи и детства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4163,3</w:t>
            </w:r>
          </w:p>
        </w:tc>
        <w:tc>
          <w:tcPr>
            <w:tcW w:w="130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5016,0</w:t>
            </w:r>
          </w:p>
        </w:tc>
        <w:tc>
          <w:tcPr>
            <w:tcW w:w="1012"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5016,0</w:t>
            </w:r>
          </w:p>
        </w:tc>
      </w:tr>
      <w:tr w:rsidR="009C2625" w:rsidRPr="009C2625" w:rsidTr="006D3E16">
        <w:trPr>
          <w:gridAfter w:val="1"/>
          <w:wAfter w:w="22" w:type="dxa"/>
          <w:trHeight w:val="4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4163,3</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5016,0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5016,0</w:t>
            </w:r>
          </w:p>
        </w:tc>
      </w:tr>
      <w:tr w:rsidR="009C2625" w:rsidRPr="009C2625" w:rsidTr="006D3E16">
        <w:trPr>
          <w:gridAfter w:val="1"/>
          <w:wAfter w:w="22" w:type="dxa"/>
          <w:trHeight w:val="13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2828,5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r>
      <w:tr w:rsidR="009C2625" w:rsidRPr="009C2625" w:rsidTr="006D3E16">
        <w:trPr>
          <w:gridAfter w:val="1"/>
          <w:wAfter w:w="22" w:type="dxa"/>
          <w:trHeight w:val="93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xml:space="preserve">Капитальные вложения в объекты государственной (муниципальной) </w:t>
            </w:r>
            <w:proofErr w:type="spellStart"/>
            <w:r w:rsidRPr="009C2625">
              <w:rPr>
                <w:rFonts w:ascii="Arial" w:hAnsi="Arial" w:cs="Arial"/>
                <w:sz w:val="18"/>
                <w:szCs w:val="18"/>
              </w:rPr>
              <w:t>сбственности</w:t>
            </w:r>
            <w:proofErr w:type="spellEnd"/>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2828,5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r>
      <w:tr w:rsidR="009C2625" w:rsidRPr="009C2625" w:rsidTr="006D3E16">
        <w:trPr>
          <w:gridAfter w:val="1"/>
          <w:wAfter w:w="22" w:type="dxa"/>
          <w:trHeight w:val="10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99000А0820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2828,5</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3330,6</w:t>
            </w:r>
          </w:p>
        </w:tc>
      </w:tr>
      <w:tr w:rsidR="009C2625" w:rsidRPr="009C2625" w:rsidTr="006D3E16">
        <w:trPr>
          <w:gridAfter w:val="1"/>
          <w:wAfter w:w="22" w:type="dxa"/>
          <w:trHeight w:val="141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1334,8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Капитальные вложения в объекты государственной (муниципальной) собственности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1334,8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r>
      <w:tr w:rsidR="009C2625" w:rsidRPr="009C2625" w:rsidTr="006D3E16">
        <w:trPr>
          <w:gridAfter w:val="1"/>
          <w:wAfter w:w="22" w:type="dxa"/>
          <w:trHeight w:val="103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Бюджетные инвестиции в объекты государственной собственности федеральным государственным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1004</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99000R0820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410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1334,8</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1685,4</w:t>
            </w:r>
          </w:p>
        </w:tc>
      </w:tr>
      <w:tr w:rsidR="009C2625" w:rsidRPr="009C2625" w:rsidTr="006D3E16">
        <w:trPr>
          <w:gridAfter w:val="1"/>
          <w:wAfter w:w="22" w:type="dxa"/>
          <w:trHeight w:val="4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Физическая культура и спорт</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1100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1444,7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1444,7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2197,2</w:t>
            </w:r>
          </w:p>
        </w:tc>
      </w:tr>
      <w:tr w:rsidR="009C2625" w:rsidRPr="009C2625" w:rsidTr="006D3E16">
        <w:trPr>
          <w:gridAfter w:val="1"/>
          <w:wAfter w:w="22" w:type="dxa"/>
          <w:trHeight w:val="5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Физическая культура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544,7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544,7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544,7</w:t>
            </w:r>
          </w:p>
        </w:tc>
      </w:tr>
      <w:tr w:rsidR="009C2625" w:rsidRPr="009C2625" w:rsidTr="006D3E16">
        <w:trPr>
          <w:gridAfter w:val="1"/>
          <w:wAfter w:w="22" w:type="dxa"/>
          <w:trHeight w:val="49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544,7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544,7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544,7</w:t>
            </w:r>
          </w:p>
        </w:tc>
      </w:tr>
      <w:tr w:rsidR="009C2625" w:rsidRPr="009C2625" w:rsidTr="006D3E16">
        <w:trPr>
          <w:gridAfter w:val="1"/>
          <w:wAfter w:w="22" w:type="dxa"/>
          <w:trHeight w:val="91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proofErr w:type="spellStart"/>
            <w:r w:rsidRPr="009C2625">
              <w:rPr>
                <w:rFonts w:ascii="Arial" w:hAnsi="Arial" w:cs="Arial"/>
                <w:sz w:val="18"/>
                <w:szCs w:val="18"/>
              </w:rPr>
              <w:t>Софинансирование</w:t>
            </w:r>
            <w:proofErr w:type="spellEnd"/>
            <w:r w:rsidRPr="009C2625">
              <w:rPr>
                <w:rFonts w:ascii="Arial" w:hAnsi="Arial" w:cs="Arial"/>
                <w:sz w:val="18"/>
                <w:szCs w:val="18"/>
              </w:rPr>
              <w:t xml:space="preserve">  на обеспечение условий для развития физической культуры и массового спорта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r>
      <w:tr w:rsidR="009C2625" w:rsidRPr="009C2625" w:rsidTr="006D3E16">
        <w:trPr>
          <w:gridAfter w:val="1"/>
          <w:wAfter w:w="22" w:type="dxa"/>
          <w:trHeight w:val="31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99000S0008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75,0</w:t>
            </w:r>
          </w:p>
        </w:tc>
      </w:tr>
      <w:tr w:rsidR="009C2625" w:rsidRPr="009C2625" w:rsidTr="006D3E16">
        <w:trPr>
          <w:gridAfter w:val="1"/>
          <w:wAfter w:w="22" w:type="dxa"/>
          <w:trHeight w:val="6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Обеспечение условий для развития физической культуры и массового спорта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r>
      <w:tr w:rsidR="009C2625" w:rsidRPr="009C2625" w:rsidTr="006D3E16">
        <w:trPr>
          <w:gridAfter w:val="1"/>
          <w:wAfter w:w="22" w:type="dxa"/>
          <w:trHeight w:val="89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Субсидии автономным учреждениям</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1101</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9900040008</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469,7</w:t>
            </w:r>
          </w:p>
        </w:tc>
      </w:tr>
      <w:tr w:rsidR="009C2625" w:rsidRPr="009C2625" w:rsidTr="006D3E16">
        <w:trPr>
          <w:gridAfter w:val="1"/>
          <w:wAfter w:w="22" w:type="dxa"/>
          <w:trHeight w:val="3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Массовый спорт</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900,0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1652,5</w:t>
            </w:r>
          </w:p>
        </w:tc>
      </w:tr>
      <w:tr w:rsidR="009C2625" w:rsidRPr="009C2625" w:rsidTr="006D3E16">
        <w:trPr>
          <w:gridAfter w:val="1"/>
          <w:wAfter w:w="22" w:type="dxa"/>
          <w:trHeight w:val="3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1652,5</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Мероприятия в области спорта и физической культуры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970,0</w:t>
            </w:r>
          </w:p>
        </w:tc>
      </w:tr>
      <w:tr w:rsidR="009C2625" w:rsidRPr="009C2625" w:rsidTr="006D3E16">
        <w:trPr>
          <w:gridAfter w:val="1"/>
          <w:wAfter w:w="22" w:type="dxa"/>
          <w:trHeight w:val="8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970,0</w:t>
            </w:r>
          </w:p>
        </w:tc>
      </w:tr>
      <w:tr w:rsidR="009C2625" w:rsidRPr="009C2625" w:rsidTr="006D3E16">
        <w:trPr>
          <w:gridAfter w:val="1"/>
          <w:wAfter w:w="22" w:type="dxa"/>
          <w:trHeight w:val="8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9900000910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900,0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970,0</w:t>
            </w:r>
          </w:p>
        </w:tc>
      </w:tr>
      <w:tr w:rsidR="009C2625" w:rsidRPr="009C2625" w:rsidTr="006D3E16">
        <w:trPr>
          <w:gridAfter w:val="1"/>
          <w:wAfter w:w="22" w:type="dxa"/>
          <w:trHeight w:val="271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682,5</w:t>
            </w:r>
          </w:p>
        </w:tc>
      </w:tr>
      <w:tr w:rsidR="009C2625" w:rsidRPr="009C2625" w:rsidTr="006D3E16">
        <w:trPr>
          <w:gridAfter w:val="1"/>
          <w:wAfter w:w="22" w:type="dxa"/>
          <w:trHeight w:val="8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Закупка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682,5</w:t>
            </w:r>
          </w:p>
        </w:tc>
      </w:tr>
      <w:tr w:rsidR="009C2625" w:rsidRPr="009C2625" w:rsidTr="006D3E16">
        <w:trPr>
          <w:gridAfter w:val="1"/>
          <w:wAfter w:w="22" w:type="dxa"/>
          <w:trHeight w:val="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закупки товаров, работ и услуг для обеспечения государственных (муниципальных) нужд</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1102</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9900040006</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682,5</w:t>
            </w:r>
          </w:p>
        </w:tc>
      </w:tr>
      <w:tr w:rsidR="009C2625" w:rsidRPr="009C2625" w:rsidTr="006D3E16">
        <w:trPr>
          <w:gridAfter w:val="1"/>
          <w:wAfter w:w="22" w:type="dxa"/>
          <w:trHeight w:val="5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b/>
                <w:bCs/>
                <w:sz w:val="18"/>
                <w:szCs w:val="18"/>
              </w:rPr>
            </w:pPr>
            <w:r w:rsidRPr="009C2625">
              <w:rPr>
                <w:rFonts w:ascii="Arial" w:hAnsi="Arial" w:cs="Arial"/>
                <w:b/>
                <w:bCs/>
                <w:sz w:val="18"/>
                <w:szCs w:val="18"/>
              </w:rPr>
              <w:t>Межбюджетные трансферты бюджетам субъектов Российской Федерации и муниципальных образований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1400</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b/>
                <w:bCs/>
                <w:sz w:val="18"/>
                <w:szCs w:val="18"/>
              </w:rPr>
            </w:pPr>
            <w:r w:rsidRPr="009C2625">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2398,1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b/>
                <w:bCs/>
                <w:sz w:val="18"/>
                <w:szCs w:val="18"/>
              </w:rPr>
            </w:pPr>
            <w:r w:rsidRPr="009C2625">
              <w:rPr>
                <w:rFonts w:ascii="Arial" w:hAnsi="Arial" w:cs="Arial"/>
                <w:b/>
                <w:bCs/>
                <w:sz w:val="18"/>
                <w:szCs w:val="18"/>
              </w:rPr>
              <w:t>7,9</w:t>
            </w:r>
          </w:p>
        </w:tc>
      </w:tr>
      <w:tr w:rsidR="009C2625" w:rsidRPr="009C2625" w:rsidTr="006D3E16">
        <w:trPr>
          <w:gridAfter w:val="1"/>
          <w:wAfter w:w="22" w:type="dxa"/>
          <w:trHeight w:val="115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i/>
                <w:iCs/>
                <w:sz w:val="18"/>
                <w:szCs w:val="18"/>
              </w:rPr>
            </w:pPr>
            <w:r w:rsidRPr="009C2625">
              <w:rPr>
                <w:rFonts w:ascii="Arial" w:hAnsi="Arial" w:cs="Arial"/>
                <w:i/>
                <w:iCs/>
                <w:sz w:val="18"/>
                <w:szCs w:val="18"/>
              </w:rPr>
              <w:t>Прочие межбюджетные трансферты бюджетам субъектов Российской Федерации и муниципальных образований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i/>
                <w:iCs/>
                <w:sz w:val="18"/>
                <w:szCs w:val="18"/>
              </w:rPr>
            </w:pPr>
            <w:r w:rsidRPr="009C262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2398,1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i/>
                <w:iCs/>
                <w:sz w:val="18"/>
                <w:szCs w:val="18"/>
              </w:rPr>
            </w:pPr>
            <w:r w:rsidRPr="009C2625">
              <w:rPr>
                <w:rFonts w:ascii="Arial" w:hAnsi="Arial" w:cs="Arial"/>
                <w:i/>
                <w:iCs/>
                <w:sz w:val="18"/>
                <w:szCs w:val="18"/>
              </w:rPr>
              <w:t>7,9</w:t>
            </w:r>
          </w:p>
        </w:tc>
      </w:tr>
      <w:tr w:rsidR="009C2625" w:rsidRPr="009C2625" w:rsidTr="006D3E16">
        <w:trPr>
          <w:gridAfter w:val="1"/>
          <w:wAfter w:w="22" w:type="dxa"/>
          <w:trHeight w:val="40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Непрограммное направление расходов</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9900000000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2398,1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r>
      <w:tr w:rsidR="009C2625" w:rsidRPr="009C2625" w:rsidTr="006D3E16">
        <w:trPr>
          <w:gridAfter w:val="1"/>
          <w:wAfter w:w="22" w:type="dxa"/>
          <w:trHeight w:val="5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Прочие межбюджетные трансферты общего характера</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9900000600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2398,1</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r>
      <w:tr w:rsidR="009C2625" w:rsidRPr="009C2625" w:rsidTr="006D3E16">
        <w:trPr>
          <w:gridAfter w:val="1"/>
          <w:wAfter w:w="22" w:type="dxa"/>
          <w:trHeight w:val="13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исполняемым Управлением ЖКХ</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4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9900000610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227,0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15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Осуществление отдельных полномочий по ремонту автомобильных дорог общего пользования местного значения в границах населенных пунктов поселения</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9900000630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1500,0</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 </w:t>
            </w:r>
          </w:p>
        </w:tc>
      </w:tr>
      <w:tr w:rsidR="009C2625" w:rsidRPr="009C2625" w:rsidTr="006D3E16">
        <w:trPr>
          <w:gridAfter w:val="1"/>
          <w:wAfter w:w="22" w:type="dxa"/>
          <w:trHeight w:val="16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r>
      <w:tr w:rsidR="009C2625" w:rsidRPr="009C2625" w:rsidTr="006D3E16">
        <w:trPr>
          <w:gridAfter w:val="1"/>
          <w:wAfter w:w="22" w:type="dxa"/>
          <w:trHeight w:val="2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9900000650</w:t>
            </w:r>
          </w:p>
        </w:tc>
        <w:tc>
          <w:tcPr>
            <w:tcW w:w="660"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5,9</w:t>
            </w:r>
          </w:p>
        </w:tc>
        <w:tc>
          <w:tcPr>
            <w:tcW w:w="1300"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c>
          <w:tcPr>
            <w:tcW w:w="1012"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7,9</w:t>
            </w:r>
          </w:p>
        </w:tc>
      </w:tr>
      <w:tr w:rsidR="009C2625" w:rsidRPr="009C2625" w:rsidTr="006D3E16">
        <w:trPr>
          <w:gridAfter w:val="1"/>
          <w:wAfter w:w="22" w:type="dxa"/>
          <w:trHeight w:val="13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91,3</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91,3</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9900000660</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91,3</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13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lastRenderedPageBreak/>
              <w:t>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w:t>
            </w:r>
          </w:p>
        </w:tc>
        <w:tc>
          <w:tcPr>
            <w:tcW w:w="815"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573,9</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500</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573,9</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r w:rsidR="009C2625" w:rsidRPr="009C2625" w:rsidTr="006D3E16">
        <w:trPr>
          <w:gridAfter w:val="1"/>
          <w:wAfter w:w="22" w:type="dxa"/>
          <w:trHeight w:val="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9C2625" w:rsidRPr="009C2625" w:rsidRDefault="009C2625" w:rsidP="006D3E16">
            <w:pPr>
              <w:rPr>
                <w:rFonts w:ascii="Arial" w:hAnsi="Arial" w:cs="Arial"/>
                <w:sz w:val="18"/>
                <w:szCs w:val="18"/>
              </w:rPr>
            </w:pPr>
            <w:r w:rsidRPr="009C2625">
              <w:rPr>
                <w:rFonts w:ascii="Arial" w:hAnsi="Arial" w:cs="Arial"/>
                <w:sz w:val="18"/>
                <w:szCs w:val="18"/>
              </w:rPr>
              <w:t>Иные межбюджетные трансферты</w:t>
            </w:r>
          </w:p>
        </w:tc>
        <w:tc>
          <w:tcPr>
            <w:tcW w:w="815"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934</w:t>
            </w:r>
          </w:p>
        </w:tc>
        <w:tc>
          <w:tcPr>
            <w:tcW w:w="84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1403</w:t>
            </w:r>
          </w:p>
        </w:tc>
        <w:tc>
          <w:tcPr>
            <w:tcW w:w="1477" w:type="dxa"/>
            <w:tcBorders>
              <w:top w:val="nil"/>
              <w:left w:val="nil"/>
              <w:bottom w:val="single" w:sz="4" w:space="0" w:color="auto"/>
              <w:right w:val="single" w:sz="4" w:space="0" w:color="auto"/>
            </w:tcBorders>
            <w:shd w:val="clear" w:color="auto" w:fill="auto"/>
            <w:vAlign w:val="center"/>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9900000537</w:t>
            </w:r>
          </w:p>
        </w:tc>
        <w:tc>
          <w:tcPr>
            <w:tcW w:w="66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center"/>
              <w:rPr>
                <w:rFonts w:ascii="Arial" w:hAnsi="Arial" w:cs="Arial"/>
                <w:sz w:val="18"/>
                <w:szCs w:val="18"/>
              </w:rPr>
            </w:pPr>
            <w:r w:rsidRPr="009C2625">
              <w:rPr>
                <w:rFonts w:ascii="Arial" w:hAnsi="Arial" w:cs="Arial"/>
                <w:sz w:val="18"/>
                <w:szCs w:val="18"/>
              </w:rPr>
              <w:t>540</w:t>
            </w:r>
          </w:p>
        </w:tc>
        <w:tc>
          <w:tcPr>
            <w:tcW w:w="1134"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573,9</w:t>
            </w:r>
          </w:p>
        </w:tc>
        <w:tc>
          <w:tcPr>
            <w:tcW w:w="1300"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c>
          <w:tcPr>
            <w:tcW w:w="1012" w:type="dxa"/>
            <w:tcBorders>
              <w:top w:val="nil"/>
              <w:left w:val="nil"/>
              <w:bottom w:val="single" w:sz="4" w:space="0" w:color="auto"/>
              <w:right w:val="single" w:sz="4" w:space="0" w:color="auto"/>
            </w:tcBorders>
            <w:shd w:val="clear" w:color="auto" w:fill="auto"/>
            <w:noWrap/>
            <w:vAlign w:val="bottom"/>
            <w:hideMark/>
          </w:tcPr>
          <w:p w:rsidR="009C2625" w:rsidRPr="009C2625" w:rsidRDefault="009C2625" w:rsidP="006D3E16">
            <w:pPr>
              <w:jc w:val="right"/>
              <w:rPr>
                <w:rFonts w:ascii="Arial" w:hAnsi="Arial" w:cs="Arial"/>
                <w:sz w:val="18"/>
                <w:szCs w:val="18"/>
              </w:rPr>
            </w:pPr>
            <w:r w:rsidRPr="009C2625">
              <w:rPr>
                <w:rFonts w:ascii="Arial" w:hAnsi="Arial" w:cs="Arial"/>
                <w:sz w:val="18"/>
                <w:szCs w:val="18"/>
              </w:rPr>
              <w:t>0,0</w:t>
            </w:r>
          </w:p>
        </w:tc>
      </w:tr>
    </w:tbl>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9593A">
      <w:pPr>
        <w:rPr>
          <w:rFonts w:ascii="Arial" w:hAnsi="Arial" w:cs="Arial"/>
          <w:sz w:val="18"/>
          <w:szCs w:val="18"/>
          <w:highlight w:val="yellow"/>
        </w:rPr>
      </w:pPr>
    </w:p>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C2625">
      <w:pPr>
        <w:ind w:firstLine="720"/>
        <w:jc w:val="right"/>
        <w:rPr>
          <w:rFonts w:ascii="Arial" w:hAnsi="Arial" w:cs="Arial"/>
          <w:sz w:val="18"/>
          <w:szCs w:val="18"/>
          <w:highlight w:val="yellow"/>
        </w:rPr>
      </w:pPr>
    </w:p>
    <w:p w:rsidR="009C2625" w:rsidRPr="009C2625" w:rsidRDefault="009C2625" w:rsidP="009C2625">
      <w:pPr>
        <w:pStyle w:val="11"/>
        <w:tabs>
          <w:tab w:val="left" w:pos="9605"/>
        </w:tabs>
        <w:rPr>
          <w:rFonts w:ascii="Arial" w:hAnsi="Arial" w:cs="Arial"/>
          <w:i/>
          <w:sz w:val="18"/>
          <w:szCs w:val="18"/>
        </w:rPr>
      </w:pPr>
      <w:r w:rsidRPr="009C2625">
        <w:rPr>
          <w:rFonts w:ascii="Arial" w:hAnsi="Arial" w:cs="Arial"/>
          <w:i/>
          <w:sz w:val="18"/>
          <w:szCs w:val="18"/>
        </w:rPr>
        <w:t>Приложение № 2</w:t>
      </w:r>
    </w:p>
    <w:p w:rsidR="009C2625" w:rsidRPr="009C2625" w:rsidRDefault="009C2625" w:rsidP="009C2625">
      <w:pPr>
        <w:pStyle w:val="11"/>
        <w:rPr>
          <w:rFonts w:ascii="Arial" w:hAnsi="Arial" w:cs="Arial"/>
          <w:i/>
          <w:sz w:val="18"/>
          <w:szCs w:val="18"/>
        </w:rPr>
      </w:pPr>
      <w:r w:rsidRPr="009C2625">
        <w:rPr>
          <w:rFonts w:ascii="Arial" w:hAnsi="Arial" w:cs="Arial"/>
          <w:i/>
          <w:sz w:val="18"/>
          <w:szCs w:val="18"/>
        </w:rPr>
        <w:t>к Решению Совета Зоркальцевского сельского</w:t>
      </w:r>
    </w:p>
    <w:p w:rsidR="009C2625" w:rsidRPr="009C2625" w:rsidRDefault="009C2625" w:rsidP="009C2625">
      <w:pPr>
        <w:pStyle w:val="11"/>
        <w:rPr>
          <w:rFonts w:ascii="Arial" w:hAnsi="Arial" w:cs="Arial"/>
          <w:i/>
          <w:sz w:val="18"/>
          <w:szCs w:val="18"/>
        </w:rPr>
      </w:pPr>
      <w:r w:rsidRPr="009C2625">
        <w:rPr>
          <w:rFonts w:ascii="Arial" w:hAnsi="Arial" w:cs="Arial"/>
          <w:i/>
          <w:sz w:val="18"/>
          <w:szCs w:val="18"/>
        </w:rPr>
        <w:t xml:space="preserve"> поселения от 23.10.2025 № 49.1</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 xml:space="preserve">«О внесении изменений в решение Совета </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 xml:space="preserve">Зоркальцевского сельского поселения </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от 26.12.2024 № 36.1</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 xml:space="preserve"> «Об утверждении бюджета </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 xml:space="preserve">Зоркальцевского сельского поселения </w:t>
      </w:r>
    </w:p>
    <w:p w:rsidR="009C2625" w:rsidRPr="009C2625" w:rsidRDefault="009C2625" w:rsidP="009C2625">
      <w:pPr>
        <w:ind w:firstLine="720"/>
        <w:jc w:val="right"/>
        <w:rPr>
          <w:rFonts w:ascii="Arial" w:hAnsi="Arial" w:cs="Arial"/>
          <w:i/>
          <w:sz w:val="18"/>
          <w:szCs w:val="18"/>
        </w:rPr>
      </w:pPr>
      <w:r w:rsidRPr="009C2625">
        <w:rPr>
          <w:rFonts w:ascii="Arial" w:hAnsi="Arial" w:cs="Arial"/>
          <w:i/>
          <w:sz w:val="18"/>
          <w:szCs w:val="18"/>
        </w:rPr>
        <w:t>на 2025год и плановый период 2026-2027 годов»</w:t>
      </w:r>
    </w:p>
    <w:p w:rsidR="009C2625" w:rsidRPr="009C2625" w:rsidRDefault="009C2625" w:rsidP="009C2625">
      <w:pPr>
        <w:jc w:val="center"/>
        <w:rPr>
          <w:rFonts w:ascii="Arial" w:hAnsi="Arial" w:cs="Arial"/>
          <w:sz w:val="18"/>
          <w:szCs w:val="18"/>
        </w:rPr>
      </w:pPr>
    </w:p>
    <w:p w:rsidR="009C2625" w:rsidRPr="009C2625" w:rsidRDefault="009C2625" w:rsidP="009C2625">
      <w:pPr>
        <w:jc w:val="center"/>
        <w:rPr>
          <w:rFonts w:ascii="Arial" w:hAnsi="Arial" w:cs="Arial"/>
          <w:sz w:val="18"/>
          <w:szCs w:val="18"/>
        </w:rPr>
      </w:pPr>
      <w:r w:rsidRPr="009C2625">
        <w:rPr>
          <w:rFonts w:ascii="Arial" w:hAnsi="Arial" w:cs="Arial"/>
          <w:sz w:val="18"/>
          <w:szCs w:val="18"/>
        </w:rPr>
        <w:t xml:space="preserve">Объем межбюджетных трансфертов, получаемых </w:t>
      </w:r>
    </w:p>
    <w:p w:rsidR="009C2625" w:rsidRPr="009C2625" w:rsidRDefault="009C2625" w:rsidP="009C2625">
      <w:pPr>
        <w:jc w:val="center"/>
        <w:rPr>
          <w:rFonts w:ascii="Arial" w:hAnsi="Arial" w:cs="Arial"/>
          <w:sz w:val="18"/>
          <w:szCs w:val="18"/>
        </w:rPr>
      </w:pPr>
      <w:r w:rsidRPr="009C2625">
        <w:rPr>
          <w:rFonts w:ascii="Arial" w:hAnsi="Arial" w:cs="Arial"/>
          <w:sz w:val="18"/>
          <w:szCs w:val="18"/>
        </w:rPr>
        <w:t xml:space="preserve"> бюджетом Зоркальцевского сельского поселения из бюджета Томского района</w:t>
      </w:r>
    </w:p>
    <w:p w:rsidR="009C2625" w:rsidRPr="009C2625" w:rsidRDefault="009C2625" w:rsidP="009C2625">
      <w:pPr>
        <w:jc w:val="center"/>
        <w:rPr>
          <w:rFonts w:ascii="Arial" w:hAnsi="Arial" w:cs="Arial"/>
          <w:sz w:val="18"/>
          <w:szCs w:val="18"/>
        </w:rPr>
      </w:pPr>
      <w:r w:rsidRPr="009C2625">
        <w:rPr>
          <w:rFonts w:ascii="Arial" w:hAnsi="Arial" w:cs="Arial"/>
          <w:sz w:val="18"/>
          <w:szCs w:val="18"/>
        </w:rPr>
        <w:t xml:space="preserve"> </w:t>
      </w:r>
    </w:p>
    <w:tbl>
      <w:tblPr>
        <w:tblW w:w="104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79"/>
        <w:gridCol w:w="1275"/>
        <w:gridCol w:w="1418"/>
        <w:gridCol w:w="1418"/>
      </w:tblGrid>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i/>
                <w:sz w:val="18"/>
                <w:szCs w:val="18"/>
              </w:rPr>
              <w:tab/>
              <w:t>Н</w:t>
            </w:r>
            <w:r w:rsidRPr="009C2625">
              <w:rPr>
                <w:rFonts w:ascii="Arial" w:hAnsi="Arial" w:cs="Arial"/>
                <w:bCs/>
                <w:color w:val="000000"/>
                <w:sz w:val="18"/>
                <w:szCs w:val="18"/>
              </w:rPr>
              <w:t>аименование показателей</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Бюджет на 2025 год</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Бюджет на 2026 год</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Бюджет на 2027 год</w:t>
            </w:r>
          </w:p>
        </w:tc>
      </w:tr>
      <w:tr w:rsidR="009C2625" w:rsidRPr="009C2625" w:rsidTr="006D3E16">
        <w:trPr>
          <w:trHeight w:val="171"/>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jc w:val="center"/>
              <w:rPr>
                <w:rFonts w:ascii="Arial" w:hAnsi="Arial" w:cs="Arial"/>
                <w:bCs/>
                <w:color w:val="000000"/>
                <w:sz w:val="18"/>
                <w:szCs w:val="18"/>
              </w:rPr>
            </w:pPr>
            <w:r w:rsidRPr="009C2625">
              <w:rPr>
                <w:rFonts w:ascii="Arial" w:hAnsi="Arial" w:cs="Arial"/>
                <w:bCs/>
                <w:color w:val="000000"/>
                <w:sz w:val="18"/>
                <w:szCs w:val="18"/>
              </w:rPr>
              <w:t>4</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bCs/>
                <w:color w:val="000000"/>
                <w:sz w:val="18"/>
                <w:szCs w:val="18"/>
              </w:rPr>
            </w:pPr>
            <w:r w:rsidRPr="009C2625">
              <w:rPr>
                <w:rFonts w:ascii="Arial" w:hAnsi="Arial" w:cs="Arial"/>
                <w:bCs/>
                <w:color w:val="000000"/>
                <w:sz w:val="18"/>
                <w:szCs w:val="18"/>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37261,9</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highlight w:val="yellow"/>
              </w:rPr>
            </w:pPr>
            <w:r w:rsidRPr="009C2625">
              <w:rPr>
                <w:rFonts w:ascii="Arial" w:hAnsi="Arial" w:cs="Arial"/>
                <w:bCs/>
                <w:sz w:val="18"/>
                <w:szCs w:val="18"/>
              </w:rPr>
              <w:t>15 917,3</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highlight w:val="yellow"/>
              </w:rPr>
            </w:pPr>
            <w:r w:rsidRPr="009C2625">
              <w:rPr>
                <w:rFonts w:ascii="Arial" w:hAnsi="Arial" w:cs="Arial"/>
                <w:bCs/>
                <w:sz w:val="18"/>
                <w:szCs w:val="18"/>
              </w:rPr>
              <w:t>16 612,8</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bCs/>
                <w:color w:val="000000"/>
                <w:sz w:val="18"/>
                <w:szCs w:val="18"/>
              </w:rPr>
            </w:pPr>
            <w:r w:rsidRPr="009C2625">
              <w:rPr>
                <w:rFonts w:ascii="Arial" w:hAnsi="Arial" w:cs="Arial"/>
                <w:bCs/>
                <w:color w:val="000000"/>
                <w:sz w:val="18"/>
                <w:szCs w:val="18"/>
              </w:rPr>
              <w:t>Дотации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6 828,4</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6 878,4</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6 871,1</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Дотации бюджетам поселений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6 828,4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6 878,4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6 871,1</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bCs/>
                <w:color w:val="000000"/>
                <w:sz w:val="18"/>
                <w:szCs w:val="18"/>
              </w:rPr>
              <w:t>Субсидии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9197,6</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2 418,3</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3 100,8</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оплату труда руководителям и специалистам муниципальных учреждений культуры и искусства, в части выплат надбавок и доплат к тарифной ставке (должностному окладу)</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lang w:val="en-US"/>
              </w:rPr>
              <w:t>282</w:t>
            </w:r>
            <w:r w:rsidRPr="009C2625">
              <w:rPr>
                <w:rFonts w:ascii="Arial" w:hAnsi="Arial" w:cs="Arial"/>
                <w:color w:val="000000"/>
                <w:sz w:val="18"/>
                <w:szCs w:val="18"/>
              </w:rPr>
              <w:t>,</w:t>
            </w:r>
            <w:r w:rsidRPr="009C2625">
              <w:rPr>
                <w:rFonts w:ascii="Arial"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282,0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282,0</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обеспечение условий для развития физической культуры и массового спорта в рамках регионального проекта «Спорт – норма жизни»</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lang w:val="en-US"/>
              </w:rPr>
            </w:pPr>
            <w:r w:rsidRPr="009C2625">
              <w:rPr>
                <w:rFonts w:ascii="Arial" w:hAnsi="Arial" w:cs="Arial"/>
                <w:color w:val="000000"/>
                <w:sz w:val="18"/>
                <w:szCs w:val="18"/>
                <w:lang w:val="en-US"/>
              </w:rPr>
              <w:t>4</w:t>
            </w:r>
            <w:r w:rsidRPr="009C2625">
              <w:rPr>
                <w:rFonts w:ascii="Arial" w:hAnsi="Arial" w:cs="Arial"/>
                <w:color w:val="000000"/>
                <w:sz w:val="18"/>
                <w:szCs w:val="18"/>
              </w:rPr>
              <w:t>69</w:t>
            </w:r>
            <w:r w:rsidRPr="009C2625">
              <w:rPr>
                <w:rFonts w:ascii="Arial" w:hAnsi="Arial" w:cs="Arial"/>
                <w:color w:val="000000"/>
                <w:sz w:val="18"/>
                <w:szCs w:val="18"/>
                <w:lang w:val="en-US"/>
              </w:rPr>
              <w:t>,</w:t>
            </w:r>
            <w:r w:rsidRPr="009C2625">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lang w:val="en-US"/>
              </w:rPr>
            </w:pPr>
            <w:r w:rsidRPr="009C2625">
              <w:rPr>
                <w:rFonts w:ascii="Arial" w:hAnsi="Arial" w:cs="Arial"/>
                <w:color w:val="000000"/>
                <w:sz w:val="18"/>
                <w:szCs w:val="18"/>
                <w:lang w:val="en-US"/>
              </w:rPr>
              <w:t>4</w:t>
            </w:r>
            <w:r w:rsidRPr="009C2625">
              <w:rPr>
                <w:rFonts w:ascii="Arial" w:hAnsi="Arial" w:cs="Arial"/>
                <w:color w:val="000000"/>
                <w:sz w:val="18"/>
                <w:szCs w:val="18"/>
              </w:rPr>
              <w:t>6</w:t>
            </w:r>
            <w:r w:rsidRPr="009C2625">
              <w:rPr>
                <w:rFonts w:ascii="Arial" w:hAnsi="Arial" w:cs="Arial"/>
                <w:color w:val="000000"/>
                <w:sz w:val="18"/>
                <w:szCs w:val="18"/>
                <w:lang w:val="en-US"/>
              </w:rPr>
              <w:t>9,</w:t>
            </w:r>
            <w:r w:rsidRPr="009C2625">
              <w:rPr>
                <w:rFonts w:ascii="Arial" w:hAnsi="Arial" w:cs="Arial"/>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lang w:val="en-US"/>
              </w:rPr>
            </w:pPr>
            <w:r w:rsidRPr="009C2625">
              <w:rPr>
                <w:rFonts w:ascii="Arial" w:hAnsi="Arial" w:cs="Arial"/>
                <w:color w:val="000000"/>
                <w:sz w:val="18"/>
                <w:szCs w:val="18"/>
                <w:lang w:val="en-US"/>
              </w:rPr>
              <w:t>4</w:t>
            </w:r>
            <w:r w:rsidRPr="009C2625">
              <w:rPr>
                <w:rFonts w:ascii="Arial" w:hAnsi="Arial" w:cs="Arial"/>
                <w:color w:val="000000"/>
                <w:sz w:val="18"/>
                <w:szCs w:val="18"/>
              </w:rPr>
              <w:t>6</w:t>
            </w:r>
            <w:r w:rsidRPr="009C2625">
              <w:rPr>
                <w:rFonts w:ascii="Arial" w:hAnsi="Arial" w:cs="Arial"/>
                <w:color w:val="000000"/>
                <w:sz w:val="18"/>
                <w:szCs w:val="18"/>
                <w:lang w:val="en-US"/>
              </w:rPr>
              <w:t>9,</w:t>
            </w:r>
            <w:r w:rsidRPr="009C2625">
              <w:rPr>
                <w:rFonts w:ascii="Arial" w:hAnsi="Arial" w:cs="Arial"/>
                <w:color w:val="000000"/>
                <w:sz w:val="18"/>
                <w:szCs w:val="18"/>
              </w:rPr>
              <w:t>7</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уплату налога на имущество, находящееся в муниципальной собственности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 xml:space="preserve">На комплексное развитие сельских территорий  (Реализация проектов по благоустройству сельских территорий)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1 666,6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1 666,6</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iCs/>
                <w:sz w:val="18"/>
                <w:szCs w:val="18"/>
              </w:rPr>
            </w:pPr>
            <w:r w:rsidRPr="009C2625">
              <w:rPr>
                <w:rFonts w:ascii="Arial" w:hAnsi="Arial" w:cs="Arial"/>
                <w:color w:val="000000"/>
                <w:sz w:val="18"/>
                <w:szCs w:val="18"/>
              </w:rPr>
              <w:t>На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МО «Город Томск», МО «Городской округ ЗАТО Северск 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682,5</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iCs/>
                <w:sz w:val="18"/>
                <w:szCs w:val="18"/>
              </w:rPr>
              <w:t>На д</w:t>
            </w:r>
            <w:r w:rsidRPr="009C2625">
              <w:rPr>
                <w:rFonts w:ascii="Arial" w:hAnsi="Arial" w:cs="Arial"/>
                <w:sz w:val="18"/>
                <w:szCs w:val="18"/>
              </w:rPr>
              <w:t>остижение целевых показателей по плану мероприятий («дорожной карте») «Изменения в сфере культуры, направленные на повышение её эффективности», в части повышения заработной платы работников культуры муниципальных учреждений культуры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7894,0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bCs/>
                <w:color w:val="000000"/>
                <w:sz w:val="18"/>
                <w:szCs w:val="18"/>
              </w:rPr>
            </w:pPr>
            <w:r w:rsidRPr="009C2625">
              <w:rPr>
                <w:rFonts w:ascii="Arial" w:hAnsi="Arial" w:cs="Arial"/>
                <w:bCs/>
                <w:color w:val="000000"/>
                <w:sz w:val="18"/>
                <w:szCs w:val="18"/>
              </w:rPr>
              <w:t>Субвенции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color w:val="000000"/>
                <w:sz w:val="18"/>
                <w:szCs w:val="18"/>
              </w:rPr>
            </w:pPr>
            <w:r w:rsidRPr="009C2625">
              <w:rPr>
                <w:rFonts w:ascii="Arial" w:hAnsi="Arial" w:cs="Arial"/>
                <w:bCs/>
                <w:color w:val="000000"/>
                <w:sz w:val="18"/>
                <w:szCs w:val="18"/>
              </w:rPr>
              <w:t>4681,5</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color w:val="000000"/>
                <w:sz w:val="18"/>
                <w:szCs w:val="18"/>
              </w:rPr>
            </w:pPr>
            <w:r w:rsidRPr="009C2625">
              <w:rPr>
                <w:rFonts w:ascii="Arial" w:hAnsi="Arial" w:cs="Arial"/>
                <w:bCs/>
                <w:color w:val="000000"/>
                <w:sz w:val="18"/>
                <w:szCs w:val="18"/>
              </w:rPr>
              <w:t>5 579,0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color w:val="000000"/>
                <w:sz w:val="18"/>
                <w:szCs w:val="18"/>
              </w:rPr>
            </w:pPr>
            <w:r w:rsidRPr="009C2625">
              <w:rPr>
                <w:rFonts w:ascii="Arial" w:hAnsi="Arial" w:cs="Arial"/>
                <w:bCs/>
                <w:color w:val="000000"/>
                <w:sz w:val="18"/>
                <w:szCs w:val="18"/>
              </w:rPr>
              <w:t>5 599,3</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583,3</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4163,3</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5 016,0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5 016,0</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bCs/>
                <w:color w:val="000000"/>
                <w:sz w:val="18"/>
                <w:szCs w:val="18"/>
              </w:rPr>
            </w:pPr>
            <w:r w:rsidRPr="009C2625">
              <w:rPr>
                <w:rFonts w:ascii="Arial" w:hAnsi="Arial" w:cs="Arial"/>
                <w:bCs/>
                <w:color w:val="000000"/>
                <w:sz w:val="18"/>
                <w:szCs w:val="18"/>
              </w:rPr>
              <w:t>Иные межбюджетные трансферты - всего</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16554,4</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bCs/>
                <w:sz w:val="18"/>
                <w:szCs w:val="18"/>
              </w:rPr>
            </w:pPr>
            <w:r w:rsidRPr="009C2625">
              <w:rPr>
                <w:rFonts w:ascii="Arial" w:hAnsi="Arial" w:cs="Arial"/>
                <w:bCs/>
                <w:sz w:val="18"/>
                <w:szCs w:val="18"/>
              </w:rPr>
              <w:t>1 041,6</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 xml:space="preserve">Создание условий для обеспечения поселений, входящих в состав муниципального района услугами по организации досуга и обеспечения жителей поселения услугами организации культуры </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1015,5</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lang w:val="en-US"/>
              </w:rPr>
            </w:pPr>
            <w:r w:rsidRPr="009C2625">
              <w:rPr>
                <w:rFonts w:ascii="Arial" w:hAnsi="Arial" w:cs="Arial"/>
                <w:color w:val="000000"/>
                <w:sz w:val="18"/>
                <w:szCs w:val="18"/>
                <w:lang w:val="en-US"/>
              </w:rPr>
              <w:t>1 041,6</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lang w:val="en-US"/>
              </w:rPr>
            </w:pPr>
            <w:r w:rsidRPr="009C2625">
              <w:rPr>
                <w:rFonts w:ascii="Arial" w:hAnsi="Arial" w:cs="Arial"/>
                <w:color w:val="000000"/>
                <w:sz w:val="18"/>
                <w:szCs w:val="18"/>
                <w:lang w:val="en-US"/>
              </w:rPr>
              <w:t>1 041,6</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повышение оплаты труда работникам органов местного самоуправления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1118,2</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lastRenderedPageBreak/>
              <w:t>На капитальный ремонт и (или) ремонт объектов коммунального хозяйства</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6050,0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0,0</w:t>
            </w: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поощрение муниципальных образований Томской области за эффективную практику ведения официальных страниц в социальных сетях</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21,4</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укрепление материально-технической базы МАУК ССДК из резервного фонда финансирования непредвиденных расходов Администрации Томской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54,5</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содержание и ремонт автомобильных дорог в границах населенных пунктов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3500,0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ликвидацию мест несанкционированного складирования отходов</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4654,8</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 xml:space="preserve">На оказание помощи многодетным семьям и семьям, находящимся в трудной жизненной ситуации, по установке и обслуживанию автономных дымовых пожарных </w:t>
            </w:r>
            <w:proofErr w:type="spellStart"/>
            <w:r w:rsidRPr="009C2625">
              <w:rPr>
                <w:rFonts w:ascii="Arial" w:hAnsi="Arial" w:cs="Arial"/>
                <w:color w:val="000000"/>
                <w:sz w:val="18"/>
                <w:szCs w:val="18"/>
              </w:rPr>
              <w:t>извещателей</w:t>
            </w:r>
            <w:proofErr w:type="spellEnd"/>
            <w:r w:rsidRPr="009C2625">
              <w:rPr>
                <w:rFonts w:ascii="Arial" w:hAnsi="Arial" w:cs="Arial"/>
                <w:color w:val="000000"/>
                <w:sz w:val="18"/>
                <w:szCs w:val="18"/>
              </w:rPr>
              <w:t xml:space="preserve"> в жилых помещениях</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 xml:space="preserve">На оказание единовременной помощи </w:t>
            </w:r>
            <w:proofErr w:type="spellStart"/>
            <w:r w:rsidRPr="009C2625">
              <w:rPr>
                <w:rFonts w:ascii="Arial" w:hAnsi="Arial" w:cs="Arial"/>
                <w:color w:val="000000"/>
                <w:sz w:val="18"/>
                <w:szCs w:val="18"/>
              </w:rPr>
              <w:t>Притуло</w:t>
            </w:r>
            <w:proofErr w:type="spellEnd"/>
            <w:r w:rsidRPr="009C2625">
              <w:rPr>
                <w:rFonts w:ascii="Arial" w:hAnsi="Arial" w:cs="Arial"/>
                <w:color w:val="000000"/>
                <w:sz w:val="18"/>
                <w:szCs w:val="18"/>
              </w:rPr>
              <w:t xml:space="preserve"> Т.Л.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r w:rsidR="009C2625" w:rsidRPr="009C2625" w:rsidTr="006D3E16">
        <w:trPr>
          <w:trHeight w:val="262"/>
        </w:trPr>
        <w:tc>
          <w:tcPr>
            <w:tcW w:w="6379" w:type="dxa"/>
            <w:tcBorders>
              <w:top w:val="single" w:sz="4" w:space="0" w:color="auto"/>
              <w:left w:val="single" w:sz="4" w:space="0" w:color="auto"/>
              <w:bottom w:val="single" w:sz="4" w:space="0" w:color="auto"/>
              <w:right w:val="single" w:sz="4" w:space="0" w:color="auto"/>
            </w:tcBorders>
          </w:tcPr>
          <w:p w:rsidR="009C2625" w:rsidRPr="009C2625" w:rsidRDefault="009C2625" w:rsidP="006D3E16">
            <w:pPr>
              <w:autoSpaceDE w:val="0"/>
              <w:autoSpaceDN w:val="0"/>
              <w:adjustRightInd w:val="0"/>
              <w:rPr>
                <w:rFonts w:ascii="Arial" w:hAnsi="Arial" w:cs="Arial"/>
                <w:color w:val="000000"/>
                <w:sz w:val="18"/>
                <w:szCs w:val="18"/>
              </w:rPr>
            </w:pPr>
            <w:r w:rsidRPr="009C2625">
              <w:rPr>
                <w:rFonts w:ascii="Arial" w:hAnsi="Arial" w:cs="Arial"/>
                <w:color w:val="000000"/>
                <w:sz w:val="18"/>
                <w:szCs w:val="18"/>
              </w:rPr>
              <w:t>На оказание единовременной помощи Ананьиной М.А. из фонда непредвиденных расходов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r w:rsidRPr="009C2625">
              <w:rPr>
                <w:rFonts w:ascii="Arial" w:hAnsi="Arial" w:cs="Arial"/>
                <w:color w:val="000000"/>
                <w:sz w:val="18"/>
                <w:szCs w:val="18"/>
              </w:rPr>
              <w:t>30,0</w:t>
            </w: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2625" w:rsidRPr="009C2625" w:rsidRDefault="009C2625" w:rsidP="006D3E16">
            <w:pPr>
              <w:autoSpaceDE w:val="0"/>
              <w:autoSpaceDN w:val="0"/>
              <w:adjustRightInd w:val="0"/>
              <w:jc w:val="right"/>
              <w:rPr>
                <w:rFonts w:ascii="Arial" w:hAnsi="Arial" w:cs="Arial"/>
                <w:color w:val="000000"/>
                <w:sz w:val="18"/>
                <w:szCs w:val="18"/>
              </w:rPr>
            </w:pPr>
          </w:p>
        </w:tc>
      </w:tr>
    </w:tbl>
    <w:p w:rsidR="00CB13F3" w:rsidRDefault="009C2625" w:rsidP="0031485A">
      <w:pPr>
        <w:tabs>
          <w:tab w:val="left" w:pos="5334"/>
        </w:tabs>
        <w:rPr>
          <w:sz w:val="18"/>
          <w:szCs w:val="18"/>
        </w:rPr>
      </w:pPr>
      <w:r w:rsidRPr="009C2625">
        <w:rPr>
          <w:sz w:val="18"/>
          <w:szCs w:val="18"/>
          <w:highlight w:val="yellow"/>
        </w:rPr>
        <w:t xml:space="preserve">   </w:t>
      </w:r>
    </w:p>
    <w:p w:rsidR="001C1907" w:rsidRPr="001C1907" w:rsidRDefault="001C1907" w:rsidP="001C1907">
      <w:pPr>
        <w:widowControl w:val="0"/>
        <w:autoSpaceDE w:val="0"/>
        <w:autoSpaceDN w:val="0"/>
        <w:adjustRightInd w:val="0"/>
        <w:ind w:left="360"/>
        <w:jc w:val="center"/>
        <w:rPr>
          <w:b/>
          <w:bCs/>
          <w:sz w:val="18"/>
          <w:szCs w:val="18"/>
        </w:rPr>
      </w:pPr>
      <w:r w:rsidRPr="001C1907">
        <w:rPr>
          <w:b/>
          <w:bCs/>
          <w:sz w:val="18"/>
          <w:szCs w:val="18"/>
        </w:rPr>
        <w:t>ТОМСКАЯ ОБЛАСТЬ</w:t>
      </w:r>
    </w:p>
    <w:p w:rsidR="001C1907" w:rsidRPr="001C1907" w:rsidRDefault="001C1907" w:rsidP="001C1907">
      <w:pPr>
        <w:widowControl w:val="0"/>
        <w:autoSpaceDE w:val="0"/>
        <w:autoSpaceDN w:val="0"/>
        <w:adjustRightInd w:val="0"/>
        <w:ind w:left="360"/>
        <w:jc w:val="center"/>
        <w:rPr>
          <w:b/>
          <w:bCs/>
          <w:sz w:val="18"/>
          <w:szCs w:val="18"/>
        </w:rPr>
      </w:pPr>
      <w:r w:rsidRPr="001C1907">
        <w:rPr>
          <w:b/>
          <w:bCs/>
          <w:sz w:val="18"/>
          <w:szCs w:val="18"/>
        </w:rPr>
        <w:t>ТОМСКИЙ РАЙОН</w:t>
      </w:r>
    </w:p>
    <w:p w:rsidR="001C1907" w:rsidRPr="001C1907" w:rsidRDefault="001C1907" w:rsidP="001C1907">
      <w:pPr>
        <w:widowControl w:val="0"/>
        <w:autoSpaceDE w:val="0"/>
        <w:autoSpaceDN w:val="0"/>
        <w:adjustRightInd w:val="0"/>
        <w:ind w:left="360"/>
        <w:jc w:val="center"/>
        <w:rPr>
          <w:b/>
          <w:bCs/>
          <w:sz w:val="18"/>
          <w:szCs w:val="18"/>
        </w:rPr>
      </w:pPr>
      <w:r w:rsidRPr="001C1907">
        <w:rPr>
          <w:b/>
          <w:bCs/>
          <w:sz w:val="18"/>
          <w:szCs w:val="18"/>
        </w:rPr>
        <w:t>СОВЕТ ЗОРКАЛЬЦЕВСКОГО СЕЛЬСКОГО ПОСЕЛЕНИЯ</w:t>
      </w:r>
    </w:p>
    <w:p w:rsidR="001C1907" w:rsidRPr="001C1907" w:rsidRDefault="001C1907" w:rsidP="001C1907">
      <w:pPr>
        <w:widowControl w:val="0"/>
        <w:autoSpaceDE w:val="0"/>
        <w:autoSpaceDN w:val="0"/>
        <w:adjustRightInd w:val="0"/>
        <w:ind w:left="360"/>
        <w:jc w:val="both"/>
        <w:rPr>
          <w:b/>
          <w:bCs/>
          <w:sz w:val="18"/>
          <w:szCs w:val="18"/>
        </w:rPr>
      </w:pPr>
    </w:p>
    <w:p w:rsidR="001C1907" w:rsidRPr="001C1907" w:rsidRDefault="001C1907" w:rsidP="001C1907">
      <w:pPr>
        <w:widowControl w:val="0"/>
        <w:autoSpaceDE w:val="0"/>
        <w:autoSpaceDN w:val="0"/>
        <w:adjustRightInd w:val="0"/>
        <w:ind w:left="360"/>
        <w:jc w:val="center"/>
        <w:rPr>
          <w:b/>
          <w:bCs/>
          <w:sz w:val="18"/>
          <w:szCs w:val="18"/>
        </w:rPr>
      </w:pPr>
      <w:r w:rsidRPr="001C1907">
        <w:rPr>
          <w:b/>
          <w:bCs/>
          <w:sz w:val="18"/>
          <w:szCs w:val="18"/>
        </w:rPr>
        <w:t>РЕШЕНИЕ № 49.2</w:t>
      </w:r>
    </w:p>
    <w:p w:rsidR="001C1907" w:rsidRPr="001C1907" w:rsidRDefault="001C1907" w:rsidP="001C1907">
      <w:pPr>
        <w:widowControl w:val="0"/>
        <w:autoSpaceDE w:val="0"/>
        <w:autoSpaceDN w:val="0"/>
        <w:adjustRightInd w:val="0"/>
        <w:ind w:left="360"/>
        <w:jc w:val="both"/>
        <w:rPr>
          <w:b/>
          <w:bCs/>
          <w:sz w:val="18"/>
          <w:szCs w:val="18"/>
        </w:rPr>
      </w:pPr>
    </w:p>
    <w:p w:rsidR="001C1907" w:rsidRPr="001C1907" w:rsidRDefault="001C1907" w:rsidP="001C1907">
      <w:pPr>
        <w:widowControl w:val="0"/>
        <w:autoSpaceDE w:val="0"/>
        <w:autoSpaceDN w:val="0"/>
        <w:adjustRightInd w:val="0"/>
        <w:jc w:val="both"/>
        <w:rPr>
          <w:b/>
          <w:bCs/>
          <w:sz w:val="18"/>
          <w:szCs w:val="18"/>
        </w:rPr>
      </w:pPr>
      <w:r w:rsidRPr="001C1907">
        <w:rPr>
          <w:b/>
          <w:bCs/>
          <w:sz w:val="18"/>
          <w:szCs w:val="18"/>
        </w:rPr>
        <w:t>с. Зоркальцево</w:t>
      </w:r>
      <w:r w:rsidRPr="001C1907">
        <w:rPr>
          <w:b/>
          <w:bCs/>
          <w:sz w:val="18"/>
          <w:szCs w:val="18"/>
        </w:rPr>
        <w:tab/>
        <w:t xml:space="preserve">                                                                   от «23» октября 2025 г.</w:t>
      </w:r>
    </w:p>
    <w:p w:rsidR="001C1907" w:rsidRPr="001C1907" w:rsidRDefault="001C1907" w:rsidP="001C1907">
      <w:pPr>
        <w:widowControl w:val="0"/>
        <w:autoSpaceDE w:val="0"/>
        <w:autoSpaceDN w:val="0"/>
        <w:adjustRightInd w:val="0"/>
        <w:ind w:left="360"/>
        <w:jc w:val="both"/>
        <w:rPr>
          <w:sz w:val="18"/>
          <w:szCs w:val="18"/>
        </w:rPr>
      </w:pPr>
    </w:p>
    <w:p w:rsidR="001C1907" w:rsidRPr="001C1907" w:rsidRDefault="001C1907" w:rsidP="001C1907">
      <w:pPr>
        <w:widowControl w:val="0"/>
        <w:autoSpaceDE w:val="0"/>
        <w:autoSpaceDN w:val="0"/>
        <w:adjustRightInd w:val="0"/>
        <w:ind w:right="4819"/>
        <w:jc w:val="both"/>
        <w:rPr>
          <w:b/>
          <w:sz w:val="18"/>
          <w:szCs w:val="18"/>
        </w:rPr>
      </w:pPr>
      <w:r w:rsidRPr="001C1907">
        <w:rPr>
          <w:b/>
          <w:sz w:val="18"/>
          <w:szCs w:val="18"/>
        </w:rPr>
        <w:t xml:space="preserve"> О внесении изменений в Устав муниципального образования «Зоркальцевское сельское поселение Томского муниципального района Томской области»</w:t>
      </w:r>
    </w:p>
    <w:p w:rsidR="001C1907" w:rsidRPr="001C1907" w:rsidRDefault="001C1907" w:rsidP="001C1907">
      <w:pPr>
        <w:widowControl w:val="0"/>
        <w:autoSpaceDE w:val="0"/>
        <w:autoSpaceDN w:val="0"/>
        <w:adjustRightInd w:val="0"/>
        <w:ind w:right="4819"/>
        <w:jc w:val="both"/>
        <w:rPr>
          <w:b/>
          <w:sz w:val="18"/>
          <w:szCs w:val="18"/>
        </w:rPr>
      </w:pPr>
      <w:r w:rsidRPr="001C1907">
        <w:rPr>
          <w:b/>
          <w:sz w:val="18"/>
          <w:szCs w:val="18"/>
        </w:rPr>
        <w:t xml:space="preserve"> </w:t>
      </w:r>
    </w:p>
    <w:p w:rsidR="001C1907" w:rsidRPr="001C1907" w:rsidRDefault="001C1907" w:rsidP="001C1907">
      <w:pPr>
        <w:keepNext/>
        <w:widowControl w:val="0"/>
        <w:autoSpaceDE w:val="0"/>
        <w:autoSpaceDN w:val="0"/>
        <w:adjustRightInd w:val="0"/>
        <w:jc w:val="both"/>
        <w:rPr>
          <w:bCs/>
          <w:sz w:val="18"/>
          <w:szCs w:val="18"/>
        </w:rPr>
      </w:pPr>
      <w:r w:rsidRPr="001C1907">
        <w:rPr>
          <w:b/>
          <w:bCs/>
          <w:sz w:val="18"/>
          <w:szCs w:val="18"/>
        </w:rPr>
        <w:tab/>
      </w:r>
      <w:r w:rsidRPr="001C1907">
        <w:rPr>
          <w:bCs/>
          <w:sz w:val="18"/>
          <w:szCs w:val="18"/>
        </w:rPr>
        <w:t>В соответствии с частью 4 статьи 26 и иными положениями Федерального закона от 20.03.2025 №33-ФЗ «Об общих принципах организации местного самоуправления в единой системе публичной власти», статьей 10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приложением №5 к данному Закону,  руководствуясь статьями 16, 56 Федерального закона от 20.03.2025 №33-ФЗ, Уставом муниципального образования «Зоркальцевское сельское поселение Томского муниципального района Томской области», в целях приведения Устава муниципального образования в соответствие с федеральным законодательством,</w:t>
      </w:r>
    </w:p>
    <w:p w:rsidR="001C1907" w:rsidRPr="001C1907" w:rsidRDefault="001C1907" w:rsidP="001C1907">
      <w:pPr>
        <w:keepNext/>
        <w:widowControl w:val="0"/>
        <w:autoSpaceDE w:val="0"/>
        <w:autoSpaceDN w:val="0"/>
        <w:adjustRightInd w:val="0"/>
        <w:jc w:val="both"/>
        <w:rPr>
          <w:bCs/>
          <w:sz w:val="18"/>
          <w:szCs w:val="18"/>
        </w:rPr>
      </w:pPr>
    </w:p>
    <w:p w:rsidR="001C1907" w:rsidRPr="001C1907" w:rsidRDefault="001C1907" w:rsidP="001C1907">
      <w:pPr>
        <w:keepNext/>
        <w:widowControl w:val="0"/>
        <w:autoSpaceDE w:val="0"/>
        <w:autoSpaceDN w:val="0"/>
        <w:adjustRightInd w:val="0"/>
        <w:jc w:val="center"/>
        <w:rPr>
          <w:b/>
          <w:bCs/>
          <w:sz w:val="18"/>
          <w:szCs w:val="18"/>
        </w:rPr>
      </w:pPr>
      <w:r w:rsidRPr="001C1907">
        <w:rPr>
          <w:b/>
          <w:bCs/>
          <w:sz w:val="18"/>
          <w:szCs w:val="18"/>
        </w:rPr>
        <w:t>Совет поселения решил:</w:t>
      </w:r>
    </w:p>
    <w:p w:rsidR="001C1907" w:rsidRPr="001C1907" w:rsidRDefault="001C1907" w:rsidP="001C1907">
      <w:pPr>
        <w:keepNext/>
        <w:widowControl w:val="0"/>
        <w:autoSpaceDE w:val="0"/>
        <w:autoSpaceDN w:val="0"/>
        <w:adjustRightInd w:val="0"/>
        <w:jc w:val="center"/>
        <w:rPr>
          <w:b/>
          <w:bCs/>
          <w:sz w:val="18"/>
          <w:szCs w:val="18"/>
        </w:rPr>
      </w:pPr>
    </w:p>
    <w:p w:rsidR="001C1907" w:rsidRPr="001C1907" w:rsidRDefault="001C1907" w:rsidP="001C1907">
      <w:pPr>
        <w:autoSpaceDE w:val="0"/>
        <w:autoSpaceDN w:val="0"/>
        <w:adjustRightInd w:val="0"/>
        <w:ind w:firstLine="540"/>
        <w:jc w:val="both"/>
        <w:outlineLvl w:val="0"/>
        <w:rPr>
          <w:sz w:val="18"/>
          <w:szCs w:val="18"/>
        </w:rPr>
      </w:pPr>
      <w:r w:rsidRPr="001C1907">
        <w:rPr>
          <w:sz w:val="18"/>
          <w:szCs w:val="18"/>
        </w:rPr>
        <w:t xml:space="preserve">1. Внести в </w:t>
      </w:r>
      <w:r w:rsidRPr="001C1907">
        <w:rPr>
          <w:bCs/>
          <w:sz w:val="18"/>
          <w:szCs w:val="18"/>
        </w:rPr>
        <w:t xml:space="preserve">Устав муниципального образования «Зоркальцевское сельское поселение Томского муниципального района Томской области» </w:t>
      </w:r>
      <w:r w:rsidRPr="001C1907">
        <w:rPr>
          <w:sz w:val="18"/>
          <w:szCs w:val="18"/>
        </w:rPr>
        <w:t xml:space="preserve">изменения согласно </w:t>
      </w:r>
      <w:proofErr w:type="gramStart"/>
      <w:r w:rsidRPr="001C1907">
        <w:rPr>
          <w:sz w:val="18"/>
          <w:szCs w:val="18"/>
        </w:rPr>
        <w:t>приложению</w:t>
      </w:r>
      <w:proofErr w:type="gramEnd"/>
      <w:r w:rsidRPr="001C1907">
        <w:rPr>
          <w:sz w:val="18"/>
          <w:szCs w:val="18"/>
        </w:rPr>
        <w:t xml:space="preserve"> к настоящему решению в первом чтении.</w:t>
      </w:r>
    </w:p>
    <w:p w:rsidR="001C1907" w:rsidRPr="001C1907" w:rsidRDefault="001C1907" w:rsidP="001C1907">
      <w:pPr>
        <w:autoSpaceDE w:val="0"/>
        <w:autoSpaceDN w:val="0"/>
        <w:adjustRightInd w:val="0"/>
        <w:ind w:firstLine="540"/>
        <w:jc w:val="both"/>
        <w:outlineLvl w:val="0"/>
        <w:rPr>
          <w:sz w:val="18"/>
          <w:szCs w:val="18"/>
        </w:rPr>
      </w:pPr>
      <w:r w:rsidRPr="001C1907">
        <w:rPr>
          <w:sz w:val="18"/>
          <w:szCs w:val="18"/>
        </w:rPr>
        <w:t>2. Направить настоящее решение Главе Зоркальцевского сельского поселения для подписания.</w:t>
      </w:r>
    </w:p>
    <w:p w:rsidR="001C1907" w:rsidRPr="001C1907" w:rsidRDefault="001C1907" w:rsidP="001C1907">
      <w:pPr>
        <w:autoSpaceDE w:val="0"/>
        <w:autoSpaceDN w:val="0"/>
        <w:adjustRightInd w:val="0"/>
        <w:ind w:firstLine="540"/>
        <w:jc w:val="both"/>
        <w:outlineLvl w:val="0"/>
        <w:rPr>
          <w:sz w:val="18"/>
          <w:szCs w:val="18"/>
        </w:rPr>
      </w:pPr>
      <w:r w:rsidRPr="001C1907">
        <w:rPr>
          <w:sz w:val="18"/>
          <w:szCs w:val="18"/>
        </w:rPr>
        <w:t>3. Опубликовать настоящее решение в Информационном бюллетене Зоркальцевского сельского поселения.</w:t>
      </w:r>
    </w:p>
    <w:p w:rsidR="001C1907" w:rsidRPr="001C1907" w:rsidRDefault="001C1907" w:rsidP="001C1907">
      <w:pPr>
        <w:autoSpaceDE w:val="0"/>
        <w:autoSpaceDN w:val="0"/>
        <w:adjustRightInd w:val="0"/>
        <w:ind w:firstLine="540"/>
        <w:jc w:val="both"/>
        <w:outlineLvl w:val="0"/>
        <w:rPr>
          <w:sz w:val="18"/>
          <w:szCs w:val="18"/>
        </w:rPr>
      </w:pPr>
      <w:r w:rsidRPr="001C1907">
        <w:rPr>
          <w:sz w:val="18"/>
          <w:szCs w:val="18"/>
        </w:rPr>
        <w:t>4. Назначить проведение публичных слушаний по внесению изменений в Устав на 29 ноября 2025 года на 14:00 в здании администрации по адресу: с. Зоркальцево, ул. Совхозная, 14, актовый зал. Ответственный за проведение слушаний Председатель Совета О.Н. Куклина.</w:t>
      </w:r>
    </w:p>
    <w:p w:rsidR="001C1907" w:rsidRPr="001C1907" w:rsidRDefault="001C1907" w:rsidP="001C1907">
      <w:pPr>
        <w:autoSpaceDE w:val="0"/>
        <w:autoSpaceDN w:val="0"/>
        <w:adjustRightInd w:val="0"/>
        <w:ind w:firstLine="540"/>
        <w:jc w:val="both"/>
        <w:outlineLvl w:val="0"/>
        <w:rPr>
          <w:sz w:val="18"/>
          <w:szCs w:val="18"/>
        </w:rPr>
      </w:pPr>
    </w:p>
    <w:p w:rsidR="001C1907" w:rsidRPr="001C1907" w:rsidRDefault="001C1907" w:rsidP="001C1907">
      <w:pPr>
        <w:keepNext/>
        <w:widowControl w:val="0"/>
        <w:autoSpaceDE w:val="0"/>
        <w:autoSpaceDN w:val="0"/>
        <w:adjustRightInd w:val="0"/>
        <w:ind w:left="4320" w:firstLine="720"/>
        <w:rPr>
          <w:sz w:val="18"/>
          <w:szCs w:val="18"/>
        </w:rPr>
      </w:pPr>
    </w:p>
    <w:p w:rsidR="001C1907" w:rsidRPr="001C1907" w:rsidRDefault="001C1907" w:rsidP="001C1907">
      <w:pPr>
        <w:autoSpaceDE w:val="0"/>
        <w:autoSpaceDN w:val="0"/>
        <w:adjustRightInd w:val="0"/>
        <w:outlineLvl w:val="0"/>
        <w:rPr>
          <w:sz w:val="18"/>
          <w:szCs w:val="18"/>
        </w:rPr>
      </w:pPr>
      <w:r w:rsidRPr="001C1907">
        <w:rPr>
          <w:sz w:val="18"/>
          <w:szCs w:val="18"/>
        </w:rPr>
        <w:t xml:space="preserve">Председатель Совета поселения                       </w:t>
      </w:r>
    </w:p>
    <w:p w:rsidR="001C1907" w:rsidRPr="001C1907" w:rsidRDefault="001C1907" w:rsidP="001C1907">
      <w:pPr>
        <w:autoSpaceDE w:val="0"/>
        <w:autoSpaceDN w:val="0"/>
        <w:adjustRightInd w:val="0"/>
        <w:outlineLvl w:val="0"/>
        <w:rPr>
          <w:sz w:val="18"/>
          <w:szCs w:val="18"/>
        </w:rPr>
      </w:pPr>
      <w:r w:rsidRPr="001C1907">
        <w:rPr>
          <w:sz w:val="18"/>
          <w:szCs w:val="18"/>
        </w:rPr>
        <w:t>Глава поселения</w:t>
      </w:r>
    </w:p>
    <w:p w:rsidR="001C1907" w:rsidRPr="001C1907" w:rsidRDefault="001C1907" w:rsidP="001C1907">
      <w:pPr>
        <w:autoSpaceDE w:val="0"/>
        <w:autoSpaceDN w:val="0"/>
        <w:adjustRightInd w:val="0"/>
        <w:outlineLvl w:val="0"/>
        <w:rPr>
          <w:sz w:val="18"/>
          <w:szCs w:val="18"/>
        </w:rPr>
      </w:pPr>
      <w:r w:rsidRPr="001C1907">
        <w:rPr>
          <w:sz w:val="18"/>
          <w:szCs w:val="18"/>
        </w:rPr>
        <w:t xml:space="preserve">(Глава Администрации)                                     </w:t>
      </w:r>
    </w:p>
    <w:p w:rsidR="001C1907" w:rsidRPr="001C1907" w:rsidRDefault="001C1907" w:rsidP="001C1907">
      <w:pPr>
        <w:autoSpaceDE w:val="0"/>
        <w:autoSpaceDN w:val="0"/>
        <w:adjustRightInd w:val="0"/>
        <w:ind w:firstLine="540"/>
        <w:jc w:val="both"/>
        <w:outlineLvl w:val="0"/>
        <w:rPr>
          <w:sz w:val="18"/>
          <w:szCs w:val="18"/>
        </w:rPr>
      </w:pPr>
    </w:p>
    <w:p w:rsidR="001C1907" w:rsidRPr="001C1907" w:rsidRDefault="001C1907" w:rsidP="001C1907">
      <w:pPr>
        <w:autoSpaceDE w:val="0"/>
        <w:autoSpaceDN w:val="0"/>
        <w:adjustRightInd w:val="0"/>
        <w:jc w:val="both"/>
        <w:outlineLvl w:val="0"/>
        <w:rPr>
          <w:sz w:val="18"/>
          <w:szCs w:val="18"/>
        </w:rPr>
      </w:pPr>
    </w:p>
    <w:p w:rsidR="001C1907" w:rsidRPr="001C1907" w:rsidRDefault="001C1907" w:rsidP="001C1907">
      <w:pPr>
        <w:autoSpaceDE w:val="0"/>
        <w:autoSpaceDN w:val="0"/>
        <w:adjustRightInd w:val="0"/>
        <w:ind w:firstLine="540"/>
        <w:jc w:val="right"/>
        <w:outlineLvl w:val="0"/>
        <w:rPr>
          <w:sz w:val="18"/>
          <w:szCs w:val="18"/>
        </w:rPr>
      </w:pPr>
      <w:r w:rsidRPr="001C1907">
        <w:rPr>
          <w:sz w:val="18"/>
          <w:szCs w:val="18"/>
        </w:rPr>
        <w:t>Приложение к решению</w:t>
      </w:r>
    </w:p>
    <w:p w:rsidR="001C1907" w:rsidRPr="001C1907" w:rsidRDefault="001C1907" w:rsidP="001C1907">
      <w:pPr>
        <w:autoSpaceDE w:val="0"/>
        <w:autoSpaceDN w:val="0"/>
        <w:adjustRightInd w:val="0"/>
        <w:ind w:firstLine="540"/>
        <w:jc w:val="right"/>
        <w:outlineLvl w:val="0"/>
        <w:rPr>
          <w:sz w:val="18"/>
          <w:szCs w:val="18"/>
        </w:rPr>
      </w:pPr>
      <w:r w:rsidRPr="001C1907">
        <w:rPr>
          <w:sz w:val="18"/>
          <w:szCs w:val="18"/>
        </w:rPr>
        <w:t>Совета Зоркальцевского сельского поселения</w:t>
      </w:r>
    </w:p>
    <w:p w:rsidR="001C1907" w:rsidRPr="001C1907" w:rsidRDefault="001C1907" w:rsidP="001C1907">
      <w:pPr>
        <w:autoSpaceDE w:val="0"/>
        <w:autoSpaceDN w:val="0"/>
        <w:adjustRightInd w:val="0"/>
        <w:ind w:firstLine="540"/>
        <w:jc w:val="right"/>
        <w:outlineLvl w:val="0"/>
        <w:rPr>
          <w:sz w:val="18"/>
          <w:szCs w:val="18"/>
        </w:rPr>
      </w:pPr>
      <w:r w:rsidRPr="001C1907">
        <w:rPr>
          <w:sz w:val="18"/>
          <w:szCs w:val="18"/>
        </w:rPr>
        <w:t>от 23 октября 2025 года № 49.2</w:t>
      </w:r>
    </w:p>
    <w:p w:rsidR="001C1907" w:rsidRPr="001C1907" w:rsidRDefault="001C1907" w:rsidP="001C1907">
      <w:pPr>
        <w:autoSpaceDE w:val="0"/>
        <w:autoSpaceDN w:val="0"/>
        <w:adjustRightInd w:val="0"/>
        <w:ind w:firstLine="540"/>
        <w:jc w:val="right"/>
        <w:outlineLvl w:val="0"/>
        <w:rPr>
          <w:sz w:val="18"/>
          <w:szCs w:val="18"/>
        </w:rPr>
      </w:pPr>
    </w:p>
    <w:p w:rsidR="001C1907" w:rsidRPr="001C1907" w:rsidRDefault="001C1907" w:rsidP="001C1907">
      <w:pPr>
        <w:autoSpaceDE w:val="0"/>
        <w:autoSpaceDN w:val="0"/>
        <w:adjustRightInd w:val="0"/>
        <w:ind w:firstLine="540"/>
        <w:jc w:val="center"/>
        <w:outlineLvl w:val="0"/>
        <w:rPr>
          <w:b/>
          <w:sz w:val="18"/>
          <w:szCs w:val="18"/>
        </w:rPr>
      </w:pPr>
      <w:r w:rsidRPr="001C1907">
        <w:rPr>
          <w:b/>
          <w:sz w:val="18"/>
          <w:szCs w:val="18"/>
        </w:rPr>
        <w:t>Изменения в Устав муниципального образования</w:t>
      </w:r>
    </w:p>
    <w:p w:rsidR="001C1907" w:rsidRPr="001C1907" w:rsidRDefault="001C1907" w:rsidP="001C1907">
      <w:pPr>
        <w:autoSpaceDE w:val="0"/>
        <w:autoSpaceDN w:val="0"/>
        <w:adjustRightInd w:val="0"/>
        <w:ind w:firstLine="540"/>
        <w:jc w:val="center"/>
        <w:outlineLvl w:val="0"/>
        <w:rPr>
          <w:sz w:val="18"/>
          <w:szCs w:val="18"/>
        </w:rPr>
      </w:pPr>
      <w:r w:rsidRPr="001C1907">
        <w:rPr>
          <w:b/>
          <w:sz w:val="18"/>
          <w:szCs w:val="18"/>
        </w:rPr>
        <w:t>«Зоркальцевское сельское поселение Томского муниципального района Томской области»</w:t>
      </w:r>
    </w:p>
    <w:p w:rsidR="001C1907" w:rsidRPr="001C1907" w:rsidRDefault="001C1907" w:rsidP="001C1907">
      <w:pPr>
        <w:autoSpaceDE w:val="0"/>
        <w:autoSpaceDN w:val="0"/>
        <w:adjustRightInd w:val="0"/>
        <w:ind w:firstLine="540"/>
        <w:jc w:val="both"/>
        <w:outlineLvl w:val="0"/>
        <w:rPr>
          <w:sz w:val="18"/>
          <w:szCs w:val="18"/>
        </w:rPr>
      </w:pPr>
    </w:p>
    <w:p w:rsidR="001C1907" w:rsidRPr="001C1907" w:rsidRDefault="001C1907" w:rsidP="001C1907">
      <w:pPr>
        <w:autoSpaceDE w:val="0"/>
        <w:autoSpaceDN w:val="0"/>
        <w:adjustRightInd w:val="0"/>
        <w:ind w:firstLine="540"/>
        <w:jc w:val="both"/>
        <w:outlineLvl w:val="0"/>
        <w:rPr>
          <w:sz w:val="18"/>
          <w:szCs w:val="18"/>
        </w:rPr>
      </w:pPr>
      <w:r w:rsidRPr="001C1907">
        <w:rPr>
          <w:bCs/>
          <w:sz w:val="18"/>
          <w:szCs w:val="18"/>
        </w:rPr>
        <w:t>1.</w:t>
      </w:r>
      <w:r w:rsidRPr="001C1907">
        <w:rPr>
          <w:sz w:val="18"/>
          <w:szCs w:val="18"/>
        </w:rPr>
        <w:t xml:space="preserve"> После Главы 5 ввести Главу 6 следующего содержания:</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 «ГЛАВА 6. ГАРАНТИИ ОСУЩЕСТВЛЕНИЯ ПОЛНОМОЧИЙ ЛИЦА, ЗАМЕЩАЮЩЕГО МУНИЦИПАЛЬНУЮ ДОЛЖНОСТЬ</w:t>
      </w:r>
    </w:p>
    <w:p w:rsidR="001C1907" w:rsidRPr="001C1907" w:rsidRDefault="001C1907" w:rsidP="001C1907">
      <w:pPr>
        <w:autoSpaceDE w:val="0"/>
        <w:autoSpaceDN w:val="0"/>
        <w:adjustRightInd w:val="0"/>
        <w:jc w:val="both"/>
        <w:outlineLvl w:val="0"/>
        <w:rPr>
          <w:b/>
          <w:bCs/>
          <w:sz w:val="18"/>
          <w:szCs w:val="18"/>
        </w:rPr>
      </w:pPr>
    </w:p>
    <w:p w:rsidR="001C1907" w:rsidRPr="001C1907" w:rsidRDefault="001C1907" w:rsidP="001C1907">
      <w:pPr>
        <w:autoSpaceDE w:val="0"/>
        <w:autoSpaceDN w:val="0"/>
        <w:adjustRightInd w:val="0"/>
        <w:ind w:firstLine="540"/>
        <w:jc w:val="both"/>
        <w:outlineLvl w:val="0"/>
        <w:rPr>
          <w:b/>
          <w:bCs/>
          <w:sz w:val="18"/>
          <w:szCs w:val="18"/>
        </w:rPr>
      </w:pPr>
      <w:r w:rsidRPr="001C1907">
        <w:rPr>
          <w:b/>
          <w:bCs/>
          <w:sz w:val="18"/>
          <w:szCs w:val="18"/>
        </w:rPr>
        <w:t>Статья 41. Дополнительное пенсионное обеспечение лиц, замещавших муниципальные должности</w:t>
      </w:r>
    </w:p>
    <w:p w:rsidR="001C1907" w:rsidRPr="001C1907" w:rsidRDefault="001C1907" w:rsidP="001C1907">
      <w:pPr>
        <w:autoSpaceDE w:val="0"/>
        <w:autoSpaceDN w:val="0"/>
        <w:adjustRightInd w:val="0"/>
        <w:ind w:firstLine="540"/>
        <w:jc w:val="both"/>
        <w:outlineLvl w:val="0"/>
        <w:rPr>
          <w:b/>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 Лица, замещавшие муниципальные должности на постоянной основе не менее четырех лет, получавшие денежное вознаграждение за счет средств местного бюджета, и прекратившие  исполнение полномочий (в том числе досрочно, но не менее четырех лет), имеют право на дополнительное пенсионное обеспечение в виде муниципальной доплаты к страховой пенсии по старости (инвалидности) (далее - муниципальная доплата к пенсии), назначенной в соответствии с Федеральным законом от 28 декабря 2013 года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(далее - страховая пенсия по старости (инвалидности)), в случаях, на условиях и в порядке, которые предусмотрены настоящим Уставом, в соответствии с Федеральным законом от 21.12.2021 №414-ФЗ «Об общих принципах организации публичной власти в субъектах Российской Федерации», Законом Томской области от 06.05.2009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Муниципальная доплата к пенсии выплачивается ежемесячно.</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Финансирование расходов, связанных с установлением муниципальной доплаты к пенсии, осуществляется за счет средств местного бюджета Зоркальцевского сельского поселения.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
          <w:bCs/>
          <w:sz w:val="18"/>
          <w:szCs w:val="18"/>
        </w:rPr>
      </w:pPr>
      <w:r w:rsidRPr="001C1907">
        <w:rPr>
          <w:b/>
          <w:bCs/>
          <w:sz w:val="18"/>
          <w:szCs w:val="18"/>
        </w:rPr>
        <w:t>Статья 42. Запрет установления муниципальной доплаты к пенсии</w:t>
      </w:r>
    </w:p>
    <w:p w:rsidR="001C1907" w:rsidRPr="001C1907" w:rsidRDefault="001C1907" w:rsidP="001C1907">
      <w:pPr>
        <w:autoSpaceDE w:val="0"/>
        <w:autoSpaceDN w:val="0"/>
        <w:adjustRightInd w:val="0"/>
        <w:ind w:firstLine="540"/>
        <w:jc w:val="both"/>
        <w:outlineLvl w:val="0"/>
        <w:rPr>
          <w:b/>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 Муниципальная доплата к пенсии не может быть установлена: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1) лицам, замещавшим муниципальные должности,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9" w:history="1">
        <w:r w:rsidRPr="001C1907">
          <w:rPr>
            <w:bCs/>
            <w:sz w:val="18"/>
            <w:szCs w:val="18"/>
          </w:rPr>
          <w:t>пунктами 1</w:t>
        </w:r>
      </w:hyperlink>
      <w:r w:rsidRPr="001C1907">
        <w:rPr>
          <w:bCs/>
          <w:sz w:val="18"/>
          <w:szCs w:val="18"/>
        </w:rPr>
        <w:t xml:space="preserve"> - </w:t>
      </w:r>
      <w:hyperlink r:id="rId10" w:history="1">
        <w:r w:rsidRPr="001C1907">
          <w:rPr>
            <w:bCs/>
            <w:sz w:val="18"/>
            <w:szCs w:val="18"/>
          </w:rPr>
          <w:t>3 части 1 статьи 21</w:t>
        </w:r>
      </w:hyperlink>
      <w:r w:rsidRPr="001C1907">
        <w:rPr>
          <w:bCs/>
          <w:sz w:val="18"/>
          <w:szCs w:val="18"/>
        </w:rPr>
        <w:t xml:space="preserve">, </w:t>
      </w:r>
      <w:hyperlink r:id="rId11" w:history="1">
        <w:r w:rsidRPr="001C1907">
          <w:rPr>
            <w:bCs/>
            <w:sz w:val="18"/>
            <w:szCs w:val="18"/>
          </w:rPr>
          <w:t>пунктами 6</w:t>
        </w:r>
      </w:hyperlink>
      <w:r w:rsidRPr="001C1907">
        <w:rPr>
          <w:bCs/>
          <w:sz w:val="18"/>
          <w:szCs w:val="18"/>
        </w:rPr>
        <w:t xml:space="preserve">, </w:t>
      </w:r>
      <w:hyperlink r:id="rId12" w:history="1">
        <w:r w:rsidRPr="001C1907">
          <w:rPr>
            <w:bCs/>
            <w:sz w:val="18"/>
            <w:szCs w:val="18"/>
          </w:rPr>
          <w:t>7</w:t>
        </w:r>
      </w:hyperlink>
      <w:r w:rsidRPr="001C1907">
        <w:rPr>
          <w:bCs/>
          <w:sz w:val="18"/>
          <w:szCs w:val="18"/>
        </w:rPr>
        <w:t xml:space="preserve"> и </w:t>
      </w:r>
      <w:hyperlink r:id="rId13" w:history="1">
        <w:r w:rsidRPr="001C1907">
          <w:rPr>
            <w:bCs/>
            <w:sz w:val="18"/>
            <w:szCs w:val="18"/>
          </w:rPr>
          <w:t>10 части 1</w:t>
        </w:r>
      </w:hyperlink>
      <w:r w:rsidRPr="001C1907">
        <w:rPr>
          <w:bCs/>
          <w:sz w:val="18"/>
          <w:szCs w:val="18"/>
        </w:rPr>
        <w:t xml:space="preserve"> и </w:t>
      </w:r>
      <w:hyperlink r:id="rId14" w:history="1">
        <w:r w:rsidRPr="001C1907">
          <w:rPr>
            <w:bCs/>
            <w:sz w:val="18"/>
            <w:szCs w:val="18"/>
          </w:rPr>
          <w:t>частью 2 статьи 30</w:t>
        </w:r>
      </w:hyperlink>
      <w:r w:rsidRPr="001C1907">
        <w:rPr>
          <w:bCs/>
          <w:sz w:val="18"/>
          <w:szCs w:val="18"/>
        </w:rPr>
        <w:t xml:space="preserve"> Федерального закона от 20 марта 2025 года №33-ФЗ «Об общих принципах организации местного самоуправления в единой системе публичной власти»;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лицам, полномочия которых были прекращены в связи с вступлением в отношении них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лицам, которым по состоянию на 18 июня 2025 года (включительно) была установлена ежемесячная доплата к страховой пенсии по старости за счет средств областного бюджета;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4) лицам, которым назначена одна из выплат, предусмотренных </w:t>
      </w:r>
      <w:hyperlink r:id="rId15" w:history="1">
        <w:r w:rsidRPr="001C1907">
          <w:rPr>
            <w:bCs/>
            <w:sz w:val="18"/>
            <w:szCs w:val="18"/>
          </w:rPr>
          <w:t>пунктом 7 статьи 2</w:t>
        </w:r>
      </w:hyperlink>
      <w:r w:rsidRPr="001C1907">
        <w:rPr>
          <w:bCs/>
          <w:sz w:val="18"/>
          <w:szCs w:val="18"/>
        </w:rPr>
        <w:t xml:space="preserve"> Закона Томской области от 10 октября 2011 года №240-ОЗ «О государственной пенсии за выслугу лет и единовременном поощрении в связи с выходом на государственную пенсию за выслугу лет»;</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5) лицу, имеющему статус иностранного агента;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6) лицу, не имеющему гражданства Российской Федерации, или гражданину Российской Федерации, имеющему гражданство (подданство) иностранного государства либо вид на жительство или иной документ, подтверждающий право на постоянное проживание на территории иностранного государства.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Лицо, полномочия которого были прекращены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 за которым признано право на реабилитацию, имеет право на получение муниципальной доплаты к пенсии, предусмотренной настоящей статьей.</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В целях расчета муниципальной доплаты лицу, указанному в абзаце первом настоящей части, срок полномочий, не отработанный им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 считается полностью отработанным.</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
          <w:bCs/>
          <w:sz w:val="18"/>
          <w:szCs w:val="18"/>
        </w:rPr>
      </w:pPr>
      <w:r w:rsidRPr="001C1907">
        <w:rPr>
          <w:b/>
          <w:bCs/>
          <w:sz w:val="18"/>
          <w:szCs w:val="18"/>
        </w:rPr>
        <w:t xml:space="preserve">Статья 43. </w:t>
      </w:r>
      <w:hyperlink r:id="rId16" w:history="1">
        <w:r w:rsidRPr="001C1907">
          <w:rPr>
            <w:b/>
            <w:bCs/>
            <w:sz w:val="18"/>
            <w:szCs w:val="18"/>
          </w:rPr>
          <w:t>Порядок</w:t>
        </w:r>
      </w:hyperlink>
      <w:r w:rsidRPr="001C1907">
        <w:rPr>
          <w:b/>
          <w:bCs/>
          <w:sz w:val="18"/>
          <w:szCs w:val="18"/>
        </w:rPr>
        <w:t xml:space="preserve"> определения размера муниципальной доплаты к пенсии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bookmarkStart w:id="0" w:name="Par0"/>
      <w:bookmarkEnd w:id="0"/>
      <w:r w:rsidRPr="001C1907">
        <w:rPr>
          <w:bCs/>
          <w:sz w:val="18"/>
          <w:szCs w:val="18"/>
        </w:rPr>
        <w:t>1. Муниципальная доплата к пенсии устанавливается в размере процентного соотношения по выбору лица, обратившегося за назначением доплаты, к денежному содержанию по муниципальной должности, замещаемой им на день достижения пенсионного возраста,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Зоркальцевского сельского поселения Томского муниципального района Томской области:</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 не более 55 процентов - для отработавших один срок полномочий;</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не более 65 процентов - для отработавших два срока полномочий;</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не более 75 процентов - для отработавших три срока полномочий и более.</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2. Размер муниципальной доплаты к пенсии при наличии у лица, замещавшего муниципальную должность, стажа,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w:t>
      </w:r>
      <w:r w:rsidRPr="001C1907">
        <w:rPr>
          <w:bCs/>
          <w:sz w:val="18"/>
          <w:szCs w:val="18"/>
        </w:rPr>
        <w:lastRenderedPageBreak/>
        <w:t xml:space="preserve">Федерации и Томской области, за каждый полный год сверх срока, указанного в </w:t>
      </w:r>
      <w:hyperlink w:anchor="Par0" w:history="1">
        <w:r w:rsidRPr="001C1907">
          <w:rPr>
            <w:bCs/>
            <w:sz w:val="18"/>
            <w:szCs w:val="18"/>
          </w:rPr>
          <w:t>части 1</w:t>
        </w:r>
      </w:hyperlink>
      <w:r w:rsidRPr="001C1907">
        <w:rPr>
          <w:bCs/>
          <w:sz w:val="18"/>
          <w:szCs w:val="18"/>
        </w:rPr>
        <w:t xml:space="preserve"> настоящей статьи, увеличивается на 1 процент, но не более чем до 75 процентов указанного в части 1 настоящей статьи денежного содержания.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Для исчисления размера муниципальной доплаты к пенсии принимается сумма денежного содержания за месяц, предшествующий месяцу достижения пенсионного возраста или месяцу, предшествующему последнему дню исполнения полномочий по муниципальной должности.</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В состав денежного содержания, из которого исчисляется муниципальная доплата к пенсии, включается должностной оклад, ежемесячная надбавка к должностному окладу за выслугу лет, коэффициент равный 1,3.</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4. Если за время,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 произошло повышение размера расчетной единицы, используемой для исчисления должностных окладов лиц, замещающих муниципальные должности в Томской области, установленной </w:t>
      </w:r>
      <w:hyperlink r:id="rId17" w:history="1">
        <w:r w:rsidRPr="001C1907">
          <w:rPr>
            <w:bCs/>
            <w:sz w:val="18"/>
            <w:szCs w:val="18"/>
          </w:rPr>
          <w:t>Законом</w:t>
        </w:r>
      </w:hyperlink>
      <w:r w:rsidRPr="001C1907">
        <w:rPr>
          <w:bCs/>
          <w:sz w:val="18"/>
          <w:szCs w:val="18"/>
        </w:rPr>
        <w:t xml:space="preserve"> Томской области от 5 августа 2011 года №157-ОЗ «О расчетной единице», сумма денежного содержания для исчисления размера доплаты увеличивается соответственно такому повышению.</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5. При исчислении сроков полномочий, предусмотренных </w:t>
      </w:r>
      <w:hyperlink w:anchor="Par0" w:history="1">
        <w:r w:rsidRPr="001C1907">
          <w:rPr>
            <w:bCs/>
            <w:sz w:val="18"/>
            <w:szCs w:val="18"/>
          </w:rPr>
          <w:t>частью 1</w:t>
        </w:r>
      </w:hyperlink>
      <w:r w:rsidRPr="001C1907">
        <w:rPr>
          <w:bCs/>
          <w:sz w:val="18"/>
          <w:szCs w:val="18"/>
        </w:rPr>
        <w:t xml:space="preserve"> настоящей статьи, в отношении лиц, замещавших на дату вступления в силу </w:t>
      </w:r>
      <w:hyperlink r:id="rId18" w:history="1">
        <w:r w:rsidRPr="001C1907">
          <w:rPr>
            <w:bCs/>
            <w:sz w:val="18"/>
            <w:szCs w:val="18"/>
          </w:rPr>
          <w:t>Закона</w:t>
        </w:r>
      </w:hyperlink>
      <w:r w:rsidRPr="001C1907">
        <w:rPr>
          <w:bCs/>
          <w:sz w:val="18"/>
          <w:szCs w:val="18"/>
        </w:rPr>
        <w:t xml:space="preserve"> Томской области от 15 марта 2013 года №35-ОЗ «О внесении изменений в отдельные законодательные акты Томской области по вопросам муниципальной службы» должности «руководитель контрольного органа муниципального образования в случае формирования контрольного органа представительным органом муниципального образования», «заместитель руководителя контрольного органа муниципального образования» и «аудитор контрольного органа муниципального образования», подлежит учету период времени с даты заключения лицами, замещавшими указанные должности, трудового договора (контракта), действовавшего на дату вступления в силу </w:t>
      </w:r>
      <w:hyperlink r:id="rId19" w:history="1">
        <w:r w:rsidRPr="001C1907">
          <w:rPr>
            <w:bCs/>
            <w:sz w:val="18"/>
            <w:szCs w:val="18"/>
          </w:rPr>
          <w:t>Закона</w:t>
        </w:r>
      </w:hyperlink>
      <w:r w:rsidRPr="001C1907">
        <w:rPr>
          <w:bCs/>
          <w:sz w:val="18"/>
          <w:szCs w:val="18"/>
        </w:rPr>
        <w:t xml:space="preserve"> Томской области от 15 марта 2013 года №35-ОЗ «О внесении изменений в отдельные законодательные акты Томской области по вопросам муниципальной службы», до 31 мая 2013 года включительно.</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
          <w:bCs/>
          <w:sz w:val="18"/>
          <w:szCs w:val="18"/>
        </w:rPr>
      </w:pPr>
      <w:r w:rsidRPr="001C1907">
        <w:rPr>
          <w:b/>
          <w:bCs/>
          <w:sz w:val="18"/>
          <w:szCs w:val="18"/>
        </w:rPr>
        <w:t>Статья 44. Порядок установления и выплаты муниципальной доплаты к пенсии</w:t>
      </w:r>
    </w:p>
    <w:p w:rsidR="001C1907" w:rsidRPr="001C1907" w:rsidRDefault="001C1907" w:rsidP="001C1907">
      <w:pPr>
        <w:autoSpaceDE w:val="0"/>
        <w:autoSpaceDN w:val="0"/>
        <w:adjustRightInd w:val="0"/>
        <w:ind w:firstLine="540"/>
        <w:jc w:val="both"/>
        <w:outlineLvl w:val="0"/>
        <w:rPr>
          <w:b/>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 Муниципальная доплата к пенсии устанавливается по заявлению лица, претендующего на ее установление (далее - заявитель), распоряжением Администрации Зоркальцевского сельского поселения.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Заявление на установление муниципальной доплаты к пенсии может быть подано после прекращения полномочий лица, замещавшего муниципальную должность.</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К заявлению о назначении муниципальной доплаты к пенсии прилагаются следующие документы:</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 заявление;</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копия паспорта заявителя;</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документ, подтверждающий специальный стаж (выслугу) заявителя на муниципальной (государственной) службе;</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4) документ, подтверждающий дату и причину увольнения заявителя с муниципальной (государственной) службы;</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5) документы о размере денежного содержания заявителя на муниципальной должности;</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6) справка о размере страховой пенсии заявителя по старости (инвалидности).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4. Заявление о назначении муниципальной доплаты к пенсии подлежит рассмотрению в течение 30 дней с даты его подачи.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5. Муниципальная доплата к пенсии устанавливается со дня обращения заявителя.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6. В случае если к заявлению о назначении муниципальной доплаты к пенсии приложены не все необходимые документы, орган, устанавливающий такую доплату, дает заявителю в течение 10 календарных дней разъяснение о том, какие документы он должен представить дополнительно. Рассмотрение данного заявления приостанавливается на срок до предоставления дополнительных документов, но не более чем на три месяца со дня предоставления соответствующего разъяснения. Если такие документы будут представлены в течение трех месяцев со дня получения соответствующего разъяснения, то днем обращения считается день подачи заявления.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7. В назначении муниципальной доплаты к пенсии может быть отказано в случае отсутствия оснований для ее назначения.</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8. Перерасчет муниципальной доплаты к пенсии производится в случаях:</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1) повышения размера расчетной единицы, используемой для исчисления должностных окладов лиц, замещающих муниципальные должности в Томской области, установленной </w:t>
      </w:r>
      <w:hyperlink r:id="rId20" w:history="1">
        <w:r w:rsidRPr="001C1907">
          <w:rPr>
            <w:bCs/>
            <w:sz w:val="18"/>
            <w:szCs w:val="18"/>
          </w:rPr>
          <w:t>Законом</w:t>
        </w:r>
      </w:hyperlink>
      <w:r w:rsidRPr="001C1907">
        <w:rPr>
          <w:bCs/>
          <w:sz w:val="18"/>
          <w:szCs w:val="18"/>
        </w:rPr>
        <w:t xml:space="preserve"> Томской области от 5 августа 2011 года №157-ОЗ «О расчетной единице»;</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увеличения на год или большее число лет стажа (выслуги лет), с учетом которого определен размер муниципальной доплаты к пенсии, - по заявлению лица, которому она установлена.</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По основанию, указанному в пункте 1 настоящей части, перерасчет муниципальной доплаты к пенсии производится с даты вступления в силу закона Томской области, которым предусматривается повышение размера расчетной единицы.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По основанию, указанному в пункте 2 настоящей части, перерасчет муниципальной доплаты к пенсии производится с месяца, следующего за месяцем подачи заявления со всеми необходимыми документами.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bookmarkStart w:id="1" w:name="Par19"/>
      <w:bookmarkEnd w:id="1"/>
      <w:r w:rsidRPr="001C1907">
        <w:rPr>
          <w:bCs/>
          <w:sz w:val="18"/>
          <w:szCs w:val="18"/>
        </w:rPr>
        <w:t>9. Выплата муниципальной доплаты к пенсии прекращается в случаях:</w:t>
      </w: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lastRenderedPageBreak/>
        <w:t xml:space="preserve">1) назначения получателю муниципальной доплаты к пенсии одной из выплат, предусмотренных </w:t>
      </w:r>
      <w:hyperlink r:id="rId21" w:history="1">
        <w:r w:rsidRPr="001C1907">
          <w:rPr>
            <w:bCs/>
            <w:sz w:val="18"/>
            <w:szCs w:val="18"/>
          </w:rPr>
          <w:t>пунктом 7 статьи 2</w:t>
        </w:r>
      </w:hyperlink>
      <w:r w:rsidRPr="001C1907">
        <w:rPr>
          <w:bCs/>
          <w:sz w:val="18"/>
          <w:szCs w:val="18"/>
        </w:rPr>
        <w:t xml:space="preserve"> Закона Томской области от 10 октября 2011 года №240-ОЗ «О государственной пенсии за выслугу лет и единовременном поощрении в связи с выходом на государственную пенсию за выслугу лет»;</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2) приобретения статуса иностранного агента;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3) прекращения гражданства Российской Федерации или приобретения гражданином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4) выезда на постоянное место жительства за пределы Российской Федерации;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5) прекращения выплаты пенсии по инвалидности в соответствии с федеральным законодательством.</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10. Прекращение выплаты муниципальной доплаты к пенсии осуществляется с месяца, следующего за месяцем, в котором возникли обстоятельства, указанные в части 9 настоящей статьи.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При прекращении обстоятельств, указанных в части 9 настоящей статьи, выплата муниципальной доплаты к пенсии возобновляется с даты возникновения права на возобновление указанной доплаты по заявлению лица, которому она была установлена. К такому заявлению должны быть приложены документы, подтверждающие прекращение обстоятельств, на основании которых была прекращены выплата муниципальной доплаты к пенсии.</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11.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 государственной должности Томской области или иного субъекта Российской Федерации на профессиональной (постоянной) основе, муниципальной должности на постоянной основе, должности государственной гражданской службы, должности муниципальной службы.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 xml:space="preserve">Возобновление выплаты муниципальной доплаты к пенсии осуществляется при условии прекращения обстоятельств, послуживших основанием для приостановления выплаты такой доплаты. </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Возобновление выплаты муниципальной доплаты к пенсии осуществляется на основании заявления, к которому должны быть приложены документы, подтверждающие прекращение обстоятельств, послуживших основанием для приостановления выплаты такой доплаты.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Возобновление выплаты муниципальной доплаты к пенсии осуществляется со следующего дня после даты прекращения обстоятельств, послуживших основанием для приостановления выплаты такой доплаты.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12. Суммы установленной муниципальной доплаты к пенсии, не полученные ее получателем своевременно, выплачиваются с учетом пропущенного времени, в течение которого он имел право на получение такой доплаты.</w:t>
      </w:r>
    </w:p>
    <w:p w:rsidR="001C1907" w:rsidRPr="001C1907" w:rsidRDefault="001C1907" w:rsidP="001C1907">
      <w:pPr>
        <w:autoSpaceDE w:val="0"/>
        <w:autoSpaceDN w:val="0"/>
        <w:adjustRightInd w:val="0"/>
        <w:ind w:firstLine="540"/>
        <w:jc w:val="both"/>
        <w:outlineLvl w:val="0"/>
        <w:rPr>
          <w:bCs/>
          <w:sz w:val="18"/>
          <w:szCs w:val="18"/>
        </w:rPr>
      </w:pPr>
      <w:bookmarkStart w:id="2" w:name="_GoBack"/>
      <w:bookmarkEnd w:id="2"/>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13. Суммы муниципальной доплаты к пенсии, причитающиеся получателю такой доплаты и недополученные в связи с его смертью, выплачиваются на условиях, установленных гражданским законодательством.</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14. Получатель муниципальной доплаты к пенсии обязан сообщать органу, уполномоченному на ее установление, о возникновении обстоятельств, влекущих прекращение либо приостановление ее выплаты.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firstLine="540"/>
        <w:jc w:val="both"/>
        <w:outlineLvl w:val="0"/>
        <w:rPr>
          <w:bCs/>
          <w:sz w:val="18"/>
          <w:szCs w:val="18"/>
        </w:rPr>
      </w:pPr>
      <w:r w:rsidRPr="001C1907">
        <w:rPr>
          <w:bCs/>
          <w:sz w:val="18"/>
          <w:szCs w:val="18"/>
        </w:rPr>
        <w:t>15. Суммы муниципальной доплаты к пенсии, излишне выплаченные ее получателю, подлежат возврату путем удержаний из такой доплаты в размере, не превышающем 20 процентов доплаты.».</w:t>
      </w:r>
    </w:p>
    <w:p w:rsidR="001C1907" w:rsidRPr="001C1907" w:rsidRDefault="001C1907" w:rsidP="001C1907">
      <w:pPr>
        <w:autoSpaceDE w:val="0"/>
        <w:autoSpaceDN w:val="0"/>
        <w:adjustRightInd w:val="0"/>
        <w:ind w:firstLine="540"/>
        <w:jc w:val="both"/>
        <w:outlineLvl w:val="0"/>
        <w:rPr>
          <w:bCs/>
          <w:sz w:val="18"/>
          <w:szCs w:val="18"/>
        </w:rPr>
      </w:pPr>
    </w:p>
    <w:p w:rsidR="001C1907" w:rsidRPr="001C1907" w:rsidRDefault="001C1907" w:rsidP="001C1907">
      <w:pPr>
        <w:autoSpaceDE w:val="0"/>
        <w:autoSpaceDN w:val="0"/>
        <w:adjustRightInd w:val="0"/>
        <w:ind w:left="-284" w:firstLine="540"/>
        <w:jc w:val="both"/>
        <w:outlineLvl w:val="0"/>
        <w:rPr>
          <w:bCs/>
          <w:sz w:val="18"/>
          <w:szCs w:val="18"/>
        </w:rPr>
      </w:pPr>
      <w:r w:rsidRPr="001C1907">
        <w:rPr>
          <w:bCs/>
          <w:sz w:val="18"/>
          <w:szCs w:val="18"/>
        </w:rPr>
        <w:t xml:space="preserve">2. Номер Главы 6 </w:t>
      </w:r>
      <w:proofErr w:type="gramStart"/>
      <w:r w:rsidRPr="001C1907">
        <w:rPr>
          <w:bCs/>
          <w:sz w:val="18"/>
          <w:szCs w:val="18"/>
        </w:rPr>
        <w:t>считать</w:t>
      </w:r>
      <w:proofErr w:type="gramEnd"/>
      <w:r w:rsidRPr="001C1907">
        <w:rPr>
          <w:bCs/>
          <w:sz w:val="18"/>
          <w:szCs w:val="18"/>
        </w:rPr>
        <w:t xml:space="preserve"> как «</w:t>
      </w:r>
      <w:r w:rsidRPr="001C1907">
        <w:rPr>
          <w:b/>
          <w:bCs/>
          <w:sz w:val="18"/>
          <w:szCs w:val="18"/>
        </w:rPr>
        <w:t>Глава 7</w:t>
      </w:r>
      <w:r w:rsidRPr="001C1907">
        <w:rPr>
          <w:bCs/>
          <w:sz w:val="18"/>
          <w:szCs w:val="18"/>
        </w:rPr>
        <w:t xml:space="preserve">». </w:t>
      </w:r>
    </w:p>
    <w:p w:rsidR="001C1907" w:rsidRPr="001C1907" w:rsidRDefault="001C1907" w:rsidP="001C1907">
      <w:pPr>
        <w:autoSpaceDE w:val="0"/>
        <w:autoSpaceDN w:val="0"/>
        <w:adjustRightInd w:val="0"/>
        <w:ind w:left="-284" w:firstLine="540"/>
        <w:jc w:val="both"/>
        <w:outlineLvl w:val="0"/>
        <w:rPr>
          <w:bCs/>
          <w:sz w:val="18"/>
          <w:szCs w:val="18"/>
        </w:rPr>
      </w:pPr>
      <w:r w:rsidRPr="001C1907">
        <w:rPr>
          <w:bCs/>
          <w:sz w:val="18"/>
          <w:szCs w:val="18"/>
        </w:rPr>
        <w:t>3. Номер статьи 41 читать как «</w:t>
      </w:r>
      <w:r w:rsidRPr="001C1907">
        <w:rPr>
          <w:b/>
          <w:bCs/>
          <w:sz w:val="18"/>
          <w:szCs w:val="18"/>
        </w:rPr>
        <w:t>Статья 45</w:t>
      </w:r>
      <w:r w:rsidRPr="001C1907">
        <w:rPr>
          <w:bCs/>
          <w:sz w:val="18"/>
          <w:szCs w:val="18"/>
        </w:rPr>
        <w:t>.».</w:t>
      </w:r>
    </w:p>
    <w:p w:rsidR="001C1907" w:rsidRPr="001C1907" w:rsidRDefault="001C1907" w:rsidP="001C1907">
      <w:pPr>
        <w:autoSpaceDE w:val="0"/>
        <w:autoSpaceDN w:val="0"/>
        <w:adjustRightInd w:val="0"/>
        <w:ind w:left="-284" w:firstLine="540"/>
        <w:jc w:val="both"/>
        <w:outlineLvl w:val="0"/>
        <w:rPr>
          <w:bCs/>
          <w:sz w:val="18"/>
          <w:szCs w:val="18"/>
        </w:rPr>
      </w:pPr>
      <w:r w:rsidRPr="001C1907">
        <w:rPr>
          <w:bCs/>
          <w:sz w:val="18"/>
          <w:szCs w:val="18"/>
        </w:rPr>
        <w:t>4. Номер статьи 45 читать как «</w:t>
      </w:r>
      <w:r w:rsidRPr="001C1907">
        <w:rPr>
          <w:b/>
          <w:bCs/>
          <w:sz w:val="18"/>
          <w:szCs w:val="18"/>
        </w:rPr>
        <w:t>Статья 46.</w:t>
      </w:r>
      <w:r w:rsidRPr="001C1907">
        <w:rPr>
          <w:bCs/>
          <w:sz w:val="18"/>
          <w:szCs w:val="18"/>
        </w:rPr>
        <w:t>».</w:t>
      </w:r>
    </w:p>
    <w:p w:rsidR="001C1907" w:rsidRDefault="001C1907" w:rsidP="0031485A">
      <w:pPr>
        <w:tabs>
          <w:tab w:val="left" w:pos="5334"/>
        </w:tabs>
        <w:rPr>
          <w:sz w:val="18"/>
          <w:szCs w:val="18"/>
        </w:rPr>
      </w:pPr>
    </w:p>
    <w:p w:rsidR="001C1907" w:rsidRPr="009C2625" w:rsidRDefault="001C1907" w:rsidP="0031485A">
      <w:pPr>
        <w:tabs>
          <w:tab w:val="left" w:pos="5334"/>
        </w:tabs>
        <w:rPr>
          <w:b/>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9C2625" w:rsidTr="00DB583A">
        <w:trPr>
          <w:trHeight w:val="420"/>
        </w:trPr>
        <w:tc>
          <w:tcPr>
            <w:tcW w:w="10750" w:type="dxa"/>
            <w:tcBorders>
              <w:top w:val="thinThickSmallGap" w:sz="24" w:space="0" w:color="auto"/>
              <w:left w:val="nil"/>
              <w:bottom w:val="nil"/>
              <w:right w:val="nil"/>
            </w:tcBorders>
            <w:hideMark/>
          </w:tcPr>
          <w:p w:rsidR="00CB13F3" w:rsidRPr="009C2625" w:rsidRDefault="00CB13F3" w:rsidP="00DB583A">
            <w:pPr>
              <w:widowControl w:val="0"/>
              <w:tabs>
                <w:tab w:val="left" w:pos="5334"/>
                <w:tab w:val="left" w:pos="7655"/>
              </w:tabs>
              <w:autoSpaceDE w:val="0"/>
              <w:autoSpaceDN w:val="0"/>
              <w:adjustRightInd w:val="0"/>
              <w:rPr>
                <w:b/>
              </w:rPr>
            </w:pPr>
            <w:r w:rsidRPr="009C2625">
              <w:rPr>
                <w:b/>
              </w:rPr>
              <w:t xml:space="preserve">Тираж 11 экземпляров, ответственный за выпуск Наконечная Т.В. </w:t>
            </w:r>
          </w:p>
        </w:tc>
      </w:tr>
    </w:tbl>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sectPr w:rsidR="00CB13F3" w:rsidRPr="009C2625" w:rsidSect="00DE1299">
      <w:headerReference w:type="even" r:id="rId22"/>
      <w:headerReference w:type="default" r:id="rId23"/>
      <w:footerReference w:type="even" r:id="rId24"/>
      <w:footerReference w:type="default" r:id="rId25"/>
      <w:headerReference w:type="first" r:id="rId26"/>
      <w:footerReference w:type="first" r:id="rId27"/>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622" w:rsidRDefault="00E90622">
      <w:r>
        <w:separator/>
      </w:r>
    </w:p>
  </w:endnote>
  <w:endnote w:type="continuationSeparator" w:id="0">
    <w:p w:rsidR="00E90622" w:rsidRDefault="00E9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font186">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C1907">
      <w:rPr>
        <w:rStyle w:val="a8"/>
        <w:noProof/>
      </w:rPr>
      <w:t>20</w:t>
    </w:r>
    <w:r>
      <w:rPr>
        <w:rStyle w:val="a8"/>
      </w:rPr>
      <w:fldChar w:fldCharType="end"/>
    </w:r>
  </w:p>
  <w:p w:rsidR="00421BFC" w:rsidRDefault="00421B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622" w:rsidRDefault="00E90622">
      <w:r>
        <w:separator/>
      </w:r>
    </w:p>
  </w:footnote>
  <w:footnote w:type="continuationSeparator" w:id="0">
    <w:p w:rsidR="00E90622" w:rsidRDefault="00E90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1</w:t>
    </w:r>
    <w:r w:rsidR="00CB13F3">
      <w:rPr>
        <w:b/>
        <w:sz w:val="22"/>
        <w:szCs w:val="22"/>
      </w:rPr>
      <w:t>0</w:t>
    </w:r>
    <w:r w:rsidR="00AA4CAF">
      <w:rPr>
        <w:b/>
        <w:sz w:val="22"/>
        <w:szCs w:val="22"/>
      </w:rPr>
      <w:t>8</w:t>
    </w:r>
    <w:r w:rsidR="009C2625">
      <w:rPr>
        <w:b/>
        <w:sz w:val="22"/>
        <w:szCs w:val="22"/>
      </w:rPr>
      <w:t>2</w:t>
    </w:r>
  </w:p>
  <w:p w:rsidR="00421BFC" w:rsidRPr="008911AB" w:rsidRDefault="00AA4CAF" w:rsidP="00604084">
    <w:pPr>
      <w:jc w:val="right"/>
      <w:rPr>
        <w:i/>
        <w:sz w:val="20"/>
        <w:szCs w:val="20"/>
      </w:rPr>
    </w:pPr>
    <w:r>
      <w:rPr>
        <w:b/>
        <w:sz w:val="18"/>
        <w:szCs w:val="18"/>
      </w:rPr>
      <w:t>28.10</w:t>
    </w:r>
    <w:r w:rsidR="00421BFC">
      <w:rPr>
        <w:b/>
        <w:sz w:val="18"/>
        <w:szCs w:val="18"/>
      </w:rPr>
      <w:t>.202</w:t>
    </w:r>
    <w:r w:rsidR="00CB13F3">
      <w:rPr>
        <w:b/>
        <w:sz w:val="18"/>
        <w:szCs w:val="18"/>
      </w:rPr>
      <w:t>5</w:t>
    </w:r>
    <w:r w:rsidR="00421BFC">
      <w:rPr>
        <w:b/>
        <w:sz w:val="18"/>
        <w:szCs w:val="18"/>
      </w:rPr>
      <w:t>г.</w:t>
    </w:r>
  </w:p>
  <w:p w:rsidR="00421BFC" w:rsidRDefault="00421BF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1907"/>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2041"/>
    <w:rsid w:val="004C495A"/>
    <w:rsid w:val="004D13E1"/>
    <w:rsid w:val="004D191B"/>
    <w:rsid w:val="004D348C"/>
    <w:rsid w:val="004D653A"/>
    <w:rsid w:val="004E04CF"/>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507A"/>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658"/>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2DC"/>
    <w:rsid w:val="00E87F72"/>
    <w:rsid w:val="00E9062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5C8BC"/>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0">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uiPriority w:val="10"/>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9"/>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2">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3">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yperlink" Target="consultantplus://offline/ref=2FE080C224ACC522ECC95EBC8F41FD999793D4A97511FEE136213E7F431E9F0DF2FD6D46B7B780F55CA01545BEA652D3A5C915164D4E1F9FPAW0I" TargetMode="External"/><Relationship Id="rId18" Type="http://schemas.openxmlformats.org/officeDocument/2006/relationships/hyperlink" Target="consultantplus://offline/ref=EDC03C88D43ADF5A01F122F43EC477A7A557E7255B8627ECD226D0D59583AD98BD4FB063E7FE46336283030D5FD6EA1AgCb6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EDC03C88D43ADF5A01F122F43EC477A7A557E7255D8E24EDD72D8DDF9DDAA19ABA40EF66E0EF46306B9D030749DFBE49878CEBBBDB76D1F87E06942Cg1b4J" TargetMode="External"/><Relationship Id="rId7" Type="http://schemas.openxmlformats.org/officeDocument/2006/relationships/endnotes" Target="endnotes.xml"/><Relationship Id="rId12" Type="http://schemas.openxmlformats.org/officeDocument/2006/relationships/hyperlink" Target="consultantplus://offline/ref=2FE080C224ACC522ECC95EBC8F41FD999793D4A97511FEE136213E7F431E9F0DF2FD6D46B7B780F55BA01545BEA652D3A5C915164D4E1F9FPAW0I" TargetMode="External"/><Relationship Id="rId17" Type="http://schemas.openxmlformats.org/officeDocument/2006/relationships/hyperlink" Target="consultantplus://offline/ref=EDC03C88D43ADF5A01F122F43EC477A7A557E7255D8E28E7D62B8DDF9DDAA19ABA40EF66F2EF1E3C69941D0448CAE818C1gDbC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2FE080C224ACC522ECC940B1992DA39D93988BA77511F0B46F7438281C4E9958B2BD6B13F4F389F459AB421DFEF80B80E882181D5A521F94BBA7A0F9P9W7I" TargetMode="External"/><Relationship Id="rId20" Type="http://schemas.openxmlformats.org/officeDocument/2006/relationships/hyperlink" Target="consultantplus://offline/ref=EDC03C88D43ADF5A01F122F43EC477A7A557E7255D8E28E7D62B8DDF9DDAA19ABA40EF66F2EF1E3C69941D0448CAE818C1gDbC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E080C224ACC522ECC95EBC8F41FD999793D4A97511FEE136213E7F431E9F0DF2FD6D46B7B780F558A01545BEA652D3A5C915164D4E1F9FPAW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FE080C224ACC522ECC940B1992DA39D93988BA77510F0B56B7538281C4E9958B2BD6B13F4F389F459AB4117F2F80B80E882181D5A521F94BBA7A0F9P9W7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2FE080C224ACC522ECC95EBC8F41FD999793D4A97511FEE136213E7F431E9F0DF2FD6D46B7B786F65AA01545BEA652D3A5C915164D4E1F9FPAW0I" TargetMode="External"/><Relationship Id="rId19" Type="http://schemas.openxmlformats.org/officeDocument/2006/relationships/hyperlink" Target="consultantplus://offline/ref=EDC03C88D43ADF5A01F122F43EC477A7A557E7255B8627ECD226D0D59583AD98BD4FB063E7FE46336283030D5FD6EA1AgCb6J" TargetMode="External"/><Relationship Id="rId4" Type="http://schemas.openxmlformats.org/officeDocument/2006/relationships/settings" Target="settings.xml"/><Relationship Id="rId9" Type="http://schemas.openxmlformats.org/officeDocument/2006/relationships/hyperlink" Target="consultantplus://offline/ref=2FE080C224ACC522ECC95EBC8F41FD999793D4A97511FEE136213E7F431E9F0DF2FD6D46B7B786F658A01545BEA652D3A5C915164D4E1F9FPAW0I" TargetMode="External"/><Relationship Id="rId14" Type="http://schemas.openxmlformats.org/officeDocument/2006/relationships/hyperlink" Target="consultantplus://offline/ref=2FE080C224ACC522ECC95EBC8F41FD999793D4A97511FEE136213E7F431E9F0DF2FD6D46B7B780F55EA01545BEA652D3A5C915164D4E1F9FPAW0I"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80A6-90FE-46B4-AC98-EC701A8D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8079</Words>
  <Characters>46052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54023</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3</cp:revision>
  <cp:lastPrinted>2025-10-28T03:14:00Z</cp:lastPrinted>
  <dcterms:created xsi:type="dcterms:W3CDTF">2025-10-29T02:57:00Z</dcterms:created>
  <dcterms:modified xsi:type="dcterms:W3CDTF">2025-12-18T10:26:00Z</dcterms:modified>
</cp:coreProperties>
</file>