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78" w:rsidRDefault="008F5B78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8A56A3">
                              <w:rPr>
                                <w:b/>
                              </w:rPr>
                              <w:t>9</w:t>
                            </w:r>
                            <w:r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03.2021</w:t>
                            </w:r>
                            <w:r w:rsidRPr="00A94987">
                              <w:rPr>
                                <w:b/>
                              </w:rPr>
                              <w:t>г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8F5B78" w:rsidRDefault="008F5B78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  <w:r w:rsidR="008A56A3">
                        <w:rPr>
                          <w:b/>
                        </w:rPr>
                        <w:t>9</w:t>
                      </w:r>
                      <w:r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03.2021</w:t>
                      </w:r>
                      <w:r w:rsidRPr="00A94987">
                        <w:rPr>
                          <w:b/>
                        </w:rPr>
                        <w:t>г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Pr="00D0383D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E30324" w:rsidRPr="00D0383D">
        <w:rPr>
          <w:sz w:val="18"/>
          <w:szCs w:val="18"/>
        </w:rPr>
        <w:t>8</w:t>
      </w:r>
      <w:r w:rsidR="006C1B7F" w:rsidRPr="00D0383D">
        <w:rPr>
          <w:sz w:val="18"/>
          <w:szCs w:val="18"/>
        </w:rPr>
        <w:t>9</w:t>
      </w:r>
      <w:r w:rsidR="00693EDC">
        <w:rPr>
          <w:sz w:val="18"/>
          <w:szCs w:val="18"/>
          <w:lang w:val="en-US"/>
        </w:rPr>
        <w:t>7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10370"/>
        <w:gridCol w:w="228"/>
      </w:tblGrid>
      <w:tr w:rsidR="00DE1299" w:rsidRPr="00D0383D" w:rsidTr="00693EDC">
        <w:trPr>
          <w:trHeight w:val="411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78" w:rsidRDefault="008F5B78" w:rsidP="008F5B78">
            <w:pPr>
              <w:jc w:val="right"/>
              <w:rPr>
                <w:i/>
              </w:rPr>
            </w:pPr>
          </w:p>
          <w:p w:rsidR="00693EDC" w:rsidRPr="00693EDC" w:rsidRDefault="00693EDC" w:rsidP="00693EDC">
            <w:pPr>
              <w:jc w:val="center"/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>МУНИЦИПАЛЬНОЕ ОБРАЗОВАНИЕ</w:t>
            </w:r>
          </w:p>
          <w:p w:rsidR="00693EDC" w:rsidRPr="00693EDC" w:rsidRDefault="00693EDC" w:rsidP="00693EDC">
            <w:pPr>
              <w:jc w:val="center"/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>«ЗОРКАЛЬЦЕВСКОЕ СЕЛЬСКОЕ ПОСЕЛЕНИЕ»</w:t>
            </w:r>
          </w:p>
          <w:p w:rsidR="00693EDC" w:rsidRPr="00693EDC" w:rsidRDefault="00693EDC" w:rsidP="00693EDC">
            <w:pPr>
              <w:jc w:val="center"/>
              <w:rPr>
                <w:b/>
                <w:sz w:val="18"/>
                <w:szCs w:val="18"/>
              </w:rPr>
            </w:pPr>
            <w:r w:rsidRPr="00693EDC">
              <w:rPr>
                <w:b/>
                <w:sz w:val="18"/>
                <w:szCs w:val="18"/>
              </w:rPr>
              <w:t>АДМИНИСТРАЦИЯ ЗОРКАЛЬЦЕВСКОГО СЕЛЬСКОГО ПОСЕЛЕНИЯ</w:t>
            </w:r>
          </w:p>
          <w:p w:rsidR="00693EDC" w:rsidRPr="00693EDC" w:rsidRDefault="00693EDC" w:rsidP="00693EDC">
            <w:pPr>
              <w:tabs>
                <w:tab w:val="center" w:pos="4890"/>
                <w:tab w:val="left" w:pos="6285"/>
              </w:tabs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ab/>
              <w:t>ПОСТАНОВЛЕНИЕ</w:t>
            </w:r>
            <w:r w:rsidRPr="00693EDC">
              <w:rPr>
                <w:sz w:val="18"/>
                <w:szCs w:val="18"/>
              </w:rPr>
              <w:tab/>
            </w:r>
          </w:p>
          <w:p w:rsidR="00693EDC" w:rsidRPr="00693EDC" w:rsidRDefault="00693EDC" w:rsidP="00693EDC">
            <w:pPr>
              <w:jc w:val="center"/>
              <w:rPr>
                <w:sz w:val="18"/>
                <w:szCs w:val="18"/>
              </w:rPr>
            </w:pPr>
          </w:p>
          <w:p w:rsidR="00693EDC" w:rsidRPr="00693EDC" w:rsidRDefault="00693EDC" w:rsidP="00693EDC">
            <w:pPr>
              <w:jc w:val="center"/>
              <w:rPr>
                <w:sz w:val="18"/>
                <w:szCs w:val="18"/>
              </w:rPr>
            </w:pPr>
          </w:p>
          <w:p w:rsidR="00693EDC" w:rsidRPr="00693EDC" w:rsidRDefault="00693EDC" w:rsidP="00693EDC">
            <w:pPr>
              <w:shd w:val="clear" w:color="auto" w:fill="FFFFFF"/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>«29» марта 2021 г                                                                                                    № 71</w:t>
            </w:r>
          </w:p>
          <w:p w:rsidR="00693EDC" w:rsidRPr="00693EDC" w:rsidRDefault="00693EDC" w:rsidP="00693EDC">
            <w:pPr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>с. Зоркальцево</w:t>
            </w:r>
          </w:p>
          <w:p w:rsidR="00693EDC" w:rsidRPr="00693EDC" w:rsidRDefault="00693EDC" w:rsidP="00693EDC">
            <w:pPr>
              <w:ind w:firstLine="180"/>
              <w:jc w:val="center"/>
              <w:rPr>
                <w:sz w:val="18"/>
                <w:szCs w:val="18"/>
              </w:rPr>
            </w:pPr>
          </w:p>
          <w:p w:rsidR="00693EDC" w:rsidRPr="00693EDC" w:rsidRDefault="00693EDC" w:rsidP="00693EDC">
            <w:pPr>
              <w:tabs>
                <w:tab w:val="left" w:pos="3686"/>
              </w:tabs>
              <w:ind w:right="6234"/>
              <w:jc w:val="both"/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 xml:space="preserve">Об утверждении Положения </w:t>
            </w:r>
          </w:p>
          <w:p w:rsidR="00693EDC" w:rsidRPr="00693EDC" w:rsidRDefault="00693EDC" w:rsidP="00693EDC">
            <w:pPr>
              <w:tabs>
                <w:tab w:val="left" w:pos="3686"/>
              </w:tabs>
              <w:ind w:right="6234"/>
              <w:jc w:val="both"/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>об осуществлении внутреннего финансового аудита в Администрации Зоркальцевского сельского поселения</w:t>
            </w:r>
          </w:p>
          <w:p w:rsidR="00693EDC" w:rsidRPr="00693EDC" w:rsidRDefault="00693EDC" w:rsidP="00693EDC">
            <w:pPr>
              <w:ind w:left="705"/>
              <w:jc w:val="both"/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ab/>
            </w:r>
          </w:p>
          <w:p w:rsidR="00693EDC" w:rsidRPr="00693EDC" w:rsidRDefault="00693EDC" w:rsidP="00693EDC">
            <w:pPr>
              <w:ind w:right="20"/>
              <w:jc w:val="both"/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 xml:space="preserve">     В соответствии со статьей 160. 2-1- Бюджетного кодекса Российской Федерации, с Приказами Министерства финансов Российской Федерации от 05.08.2020 №160н, от 18.12.2019 № 237р, от 22.05.2020 № 91н, от 21.11.2019 № 196н,21.11.2019 № 195н </w:t>
            </w:r>
            <w:proofErr w:type="gramStart"/>
            <w:r w:rsidRPr="00693EDC">
              <w:rPr>
                <w:sz w:val="18"/>
                <w:szCs w:val="18"/>
              </w:rPr>
              <w:t>от</w:t>
            </w:r>
            <w:proofErr w:type="gramEnd"/>
            <w:r w:rsidRPr="00693EDC">
              <w:rPr>
                <w:sz w:val="18"/>
                <w:szCs w:val="18"/>
              </w:rPr>
              <w:t xml:space="preserve"> </w:t>
            </w:r>
            <w:proofErr w:type="gramStart"/>
            <w:r w:rsidRPr="00693EDC">
              <w:rPr>
                <w:sz w:val="18"/>
                <w:szCs w:val="18"/>
              </w:rPr>
              <w:t>установлении</w:t>
            </w:r>
            <w:proofErr w:type="gramEnd"/>
            <w:r w:rsidRPr="00693EDC">
              <w:rPr>
                <w:sz w:val="18"/>
                <w:szCs w:val="18"/>
              </w:rPr>
              <w:t xml:space="preserve"> стандартов внутреннего финансового аудита: «Планирование и проведение внутреннего финансового аудита», «Основания и порядок организации, случаи и порядок передачи полномочий по осуществлению внутреннего финансового аудита», «Реализация результатов внутреннего финансового аудита», «Определение, принципы и задачи внутреннего финансового аудита», Права и обязанности должностных лиц (работников) при осуществлении внутреннего финансового аудита».</w:t>
            </w:r>
          </w:p>
          <w:p w:rsidR="00693EDC" w:rsidRPr="00693EDC" w:rsidRDefault="00693EDC" w:rsidP="00693EDC">
            <w:pPr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  <w:p w:rsidR="00693EDC" w:rsidRPr="00693EDC" w:rsidRDefault="00693EDC" w:rsidP="00693EDC">
            <w:pPr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  <w:p w:rsidR="00693EDC" w:rsidRPr="00693EDC" w:rsidRDefault="00693EDC" w:rsidP="00693EDC">
            <w:pPr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</w:p>
          <w:p w:rsidR="00693EDC" w:rsidRPr="00693EDC" w:rsidRDefault="00693EDC" w:rsidP="00693ED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3EDC">
              <w:rPr>
                <w:b/>
                <w:sz w:val="18"/>
                <w:szCs w:val="18"/>
              </w:rPr>
              <w:t>ПОСТАНОВЛЯЮ:</w:t>
            </w:r>
          </w:p>
          <w:p w:rsidR="00693EDC" w:rsidRPr="00693EDC" w:rsidRDefault="00693EDC" w:rsidP="00693E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3EDC" w:rsidRPr="00693EDC" w:rsidRDefault="00693EDC" w:rsidP="00693E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3EDC" w:rsidRPr="00693EDC" w:rsidRDefault="00693EDC" w:rsidP="00693EDC">
            <w:pPr>
              <w:shd w:val="clear" w:color="auto" w:fill="FFFFFF"/>
              <w:ind w:firstLine="708"/>
              <w:jc w:val="both"/>
              <w:textAlignment w:val="baseline"/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>1. Утвердить Положение об осуществлении внутреннего финансового аудита в Администрации Зоркальцевского сельского поселения согласно приложению.</w:t>
            </w:r>
          </w:p>
          <w:p w:rsidR="00693EDC" w:rsidRPr="00693EDC" w:rsidRDefault="00693EDC" w:rsidP="00693EDC">
            <w:pPr>
              <w:shd w:val="clear" w:color="auto" w:fill="FFFFFF"/>
              <w:ind w:firstLine="708"/>
              <w:jc w:val="both"/>
              <w:textAlignment w:val="baseline"/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>2. Наделить полномочиями по осуществлению внутреннего финансового аудита сектор экономики и финансов Администрации Зоркальцевского сельского поселения.</w:t>
            </w:r>
          </w:p>
          <w:p w:rsidR="00693EDC" w:rsidRPr="00693EDC" w:rsidRDefault="00693EDC" w:rsidP="00693EDC">
            <w:pPr>
              <w:jc w:val="both"/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 xml:space="preserve">            3. Признать утратившими силу постановление Администрации Зоркальцевского сельского поселения от 04.09.2019 N 266 " Об утверждении Порядка осуществления бюджетных полномочий по внутреннему финансовому контролю и внутреннему финансовому аудиту".</w:t>
            </w:r>
          </w:p>
          <w:p w:rsidR="00693EDC" w:rsidRPr="00693EDC" w:rsidRDefault="00693EDC" w:rsidP="00693E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 xml:space="preserve">           4.  Настоящее постановление вступает в силу со дня опубликования.</w:t>
            </w:r>
          </w:p>
          <w:p w:rsidR="00693EDC" w:rsidRPr="00693EDC" w:rsidRDefault="00693EDC" w:rsidP="00693E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 xml:space="preserve">           5. Опубликовать настоящее постановление в информационном бюллетене Зоркальцевского сельского поселения и разместить  на официальном сайте муниципального образования «Зоркальцевское сельское поселение» в сети Интернет –   </w:t>
            </w:r>
            <w:proofErr w:type="spellStart"/>
            <w:r w:rsidRPr="00693EDC">
              <w:rPr>
                <w:sz w:val="18"/>
                <w:szCs w:val="18"/>
              </w:rPr>
              <w:t>www</w:t>
            </w:r>
            <w:proofErr w:type="spellEnd"/>
            <w:r w:rsidRPr="00693EDC">
              <w:rPr>
                <w:sz w:val="18"/>
                <w:szCs w:val="18"/>
              </w:rPr>
              <w:t xml:space="preserve">: </w:t>
            </w:r>
            <w:proofErr w:type="spellStart"/>
            <w:r w:rsidRPr="00693EDC">
              <w:rPr>
                <w:sz w:val="18"/>
                <w:szCs w:val="18"/>
                <w:lang w:val="en-US"/>
              </w:rPr>
              <w:t>zorkpos</w:t>
            </w:r>
            <w:proofErr w:type="spellEnd"/>
            <w:r w:rsidRPr="00693EDC">
              <w:rPr>
                <w:sz w:val="18"/>
                <w:szCs w:val="18"/>
              </w:rPr>
              <w:t>.tomsk.ru</w:t>
            </w:r>
            <w:r w:rsidRPr="00693EDC">
              <w:rPr>
                <w:bCs/>
                <w:iCs/>
                <w:color w:val="000000"/>
                <w:sz w:val="18"/>
                <w:szCs w:val="18"/>
              </w:rPr>
              <w:t>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 xml:space="preserve">          6. </w:t>
            </w:r>
            <w:proofErr w:type="gramStart"/>
            <w:r w:rsidRPr="00693EDC">
              <w:rPr>
                <w:sz w:val="18"/>
                <w:szCs w:val="18"/>
              </w:rPr>
              <w:t>Контроль за</w:t>
            </w:r>
            <w:proofErr w:type="gramEnd"/>
            <w:r w:rsidRPr="00693EDC">
              <w:rPr>
                <w:sz w:val="18"/>
                <w:szCs w:val="18"/>
              </w:rPr>
              <w:t xml:space="preserve"> исполнением настоящего постановления оставляю за собой.</w:t>
            </w:r>
          </w:p>
          <w:p w:rsidR="00693EDC" w:rsidRPr="00693EDC" w:rsidRDefault="00693EDC" w:rsidP="00693EDC">
            <w:pPr>
              <w:ind w:right="20"/>
              <w:jc w:val="both"/>
              <w:rPr>
                <w:sz w:val="18"/>
                <w:szCs w:val="18"/>
              </w:rPr>
            </w:pPr>
          </w:p>
          <w:p w:rsidR="00693EDC" w:rsidRPr="00693EDC" w:rsidRDefault="00693EDC" w:rsidP="00693E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3EDC" w:rsidRPr="00693EDC" w:rsidRDefault="00693EDC" w:rsidP="00693E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3EDC">
              <w:rPr>
                <w:sz w:val="18"/>
                <w:szCs w:val="18"/>
              </w:rPr>
              <w:t xml:space="preserve">         Глава поселения</w:t>
            </w:r>
            <w:r w:rsidRPr="00693EDC">
              <w:rPr>
                <w:sz w:val="18"/>
                <w:szCs w:val="18"/>
              </w:rPr>
              <w:tab/>
            </w:r>
            <w:r w:rsidRPr="00693EDC">
              <w:rPr>
                <w:sz w:val="18"/>
                <w:szCs w:val="18"/>
              </w:rPr>
              <w:tab/>
            </w:r>
            <w:r w:rsidRPr="00693EDC">
              <w:rPr>
                <w:sz w:val="18"/>
                <w:szCs w:val="18"/>
              </w:rPr>
              <w:tab/>
            </w:r>
            <w:r w:rsidRPr="00693EDC">
              <w:rPr>
                <w:sz w:val="18"/>
                <w:szCs w:val="18"/>
              </w:rPr>
              <w:tab/>
              <w:t xml:space="preserve">  </w:t>
            </w:r>
            <w:r w:rsidRPr="00693EDC">
              <w:rPr>
                <w:sz w:val="18"/>
                <w:szCs w:val="18"/>
              </w:rPr>
              <w:tab/>
            </w:r>
            <w:r w:rsidRPr="00693EDC">
              <w:rPr>
                <w:sz w:val="18"/>
                <w:szCs w:val="18"/>
              </w:rPr>
              <w:tab/>
            </w:r>
          </w:p>
          <w:p w:rsidR="00693EDC" w:rsidRPr="00693EDC" w:rsidRDefault="00693EDC" w:rsidP="00693EDC">
            <w:pPr>
              <w:ind w:firstLine="567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693EDC" w:rsidRPr="00693EDC" w:rsidRDefault="00693EDC" w:rsidP="00693EDC">
            <w:pPr>
              <w:ind w:firstLine="5670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 xml:space="preserve">Приложение к постановлению </w:t>
            </w:r>
          </w:p>
          <w:p w:rsidR="00693EDC" w:rsidRPr="00693EDC" w:rsidRDefault="00693EDC" w:rsidP="00693EDC">
            <w:pPr>
              <w:ind w:firstLine="5670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 xml:space="preserve">Администрации Зоркальцевского </w:t>
            </w:r>
          </w:p>
          <w:p w:rsidR="00693EDC" w:rsidRPr="00693EDC" w:rsidRDefault="00693EDC" w:rsidP="00693EDC">
            <w:pPr>
              <w:ind w:firstLine="5670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>сельского поселения</w:t>
            </w:r>
          </w:p>
          <w:p w:rsidR="00693EDC" w:rsidRPr="00693EDC" w:rsidRDefault="00693EDC" w:rsidP="00693EDC">
            <w:pPr>
              <w:ind w:firstLine="5670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>от 29.03.2021  № 71</w:t>
            </w:r>
          </w:p>
          <w:p w:rsidR="00693EDC" w:rsidRPr="00693EDC" w:rsidRDefault="00693EDC" w:rsidP="00693EDC">
            <w:pPr>
              <w:jc w:val="right"/>
              <w:rPr>
                <w:sz w:val="18"/>
                <w:szCs w:val="18"/>
              </w:rPr>
            </w:pPr>
          </w:p>
          <w:p w:rsidR="00693EDC" w:rsidRPr="00693EDC" w:rsidRDefault="00693EDC" w:rsidP="00693EDC">
            <w:pPr>
              <w:keepNext/>
              <w:shd w:val="clear" w:color="auto" w:fill="FFFFFF"/>
              <w:jc w:val="center"/>
              <w:textAlignment w:val="baseline"/>
              <w:outlineLvl w:val="1"/>
              <w:rPr>
                <w:rFonts w:ascii="Cambria" w:hAnsi="Cambria"/>
                <w:i/>
                <w:iCs/>
                <w:color w:val="3C3C3C"/>
                <w:spacing w:val="1"/>
                <w:sz w:val="18"/>
                <w:szCs w:val="18"/>
              </w:rPr>
            </w:pPr>
            <w:r w:rsidRPr="00693EDC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ab/>
            </w:r>
            <w:r w:rsidRPr="00693EDC">
              <w:rPr>
                <w:rFonts w:ascii="Cambria" w:hAnsi="Cambria"/>
                <w:i/>
                <w:iCs/>
                <w:color w:val="3C3C3C"/>
                <w:spacing w:val="1"/>
                <w:sz w:val="18"/>
                <w:szCs w:val="18"/>
              </w:rPr>
              <w:t xml:space="preserve">ПОЛОЖЕНИЕ </w:t>
            </w:r>
          </w:p>
          <w:p w:rsidR="00693EDC" w:rsidRPr="00693EDC" w:rsidRDefault="00693EDC" w:rsidP="00693EDC">
            <w:pPr>
              <w:keepNext/>
              <w:shd w:val="clear" w:color="auto" w:fill="FFFFFF"/>
              <w:jc w:val="center"/>
              <w:textAlignment w:val="baseline"/>
              <w:outlineLvl w:val="1"/>
              <w:rPr>
                <w:rFonts w:ascii="Cambria" w:hAnsi="Cambria"/>
                <w:i/>
                <w:iCs/>
                <w:color w:val="3C3C3C"/>
                <w:spacing w:val="1"/>
                <w:sz w:val="18"/>
                <w:szCs w:val="18"/>
              </w:rPr>
            </w:pPr>
            <w:r w:rsidRPr="00693EDC">
              <w:rPr>
                <w:rFonts w:ascii="Cambria" w:hAnsi="Cambria"/>
                <w:i/>
                <w:iCs/>
                <w:color w:val="3C3C3C"/>
                <w:spacing w:val="1"/>
                <w:sz w:val="18"/>
                <w:szCs w:val="18"/>
              </w:rPr>
              <w:t>об осуществлении внутреннего финансового аудита</w:t>
            </w:r>
          </w:p>
          <w:p w:rsidR="00693EDC" w:rsidRPr="00693EDC" w:rsidRDefault="00693EDC" w:rsidP="00693EDC">
            <w:pPr>
              <w:keepNext/>
              <w:shd w:val="clear" w:color="auto" w:fill="FFFFFF"/>
              <w:jc w:val="center"/>
              <w:textAlignment w:val="baseline"/>
              <w:outlineLvl w:val="1"/>
              <w:rPr>
                <w:rFonts w:ascii="Cambria" w:hAnsi="Cambria"/>
                <w:i/>
                <w:iCs/>
                <w:color w:val="3C3C3C"/>
                <w:spacing w:val="1"/>
                <w:sz w:val="18"/>
                <w:szCs w:val="18"/>
              </w:rPr>
            </w:pPr>
            <w:r w:rsidRPr="00693EDC">
              <w:rPr>
                <w:rFonts w:ascii="Cambria" w:hAnsi="Cambria"/>
                <w:i/>
                <w:iCs/>
                <w:color w:val="3C3C3C"/>
                <w:spacing w:val="1"/>
                <w:sz w:val="18"/>
                <w:szCs w:val="18"/>
              </w:rPr>
              <w:t xml:space="preserve"> в Администрации Зоркальцевского сельского поселения</w:t>
            </w:r>
          </w:p>
          <w:p w:rsidR="00693EDC" w:rsidRPr="00693EDC" w:rsidRDefault="00693EDC" w:rsidP="00693EDC">
            <w:pPr>
              <w:tabs>
                <w:tab w:val="left" w:pos="3264"/>
              </w:tabs>
              <w:rPr>
                <w:sz w:val="18"/>
                <w:szCs w:val="18"/>
              </w:rPr>
            </w:pPr>
          </w:p>
          <w:p w:rsidR="00693EDC" w:rsidRPr="00693EDC" w:rsidRDefault="00693EDC" w:rsidP="00693EDC">
            <w:pPr>
              <w:tabs>
                <w:tab w:val="left" w:pos="3264"/>
              </w:tabs>
              <w:rPr>
                <w:sz w:val="18"/>
                <w:szCs w:val="18"/>
              </w:rPr>
            </w:pPr>
          </w:p>
          <w:p w:rsidR="00693EDC" w:rsidRPr="00693EDC" w:rsidRDefault="00693EDC" w:rsidP="00693EDC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b/>
                <w:color w:val="4C4C4C"/>
                <w:spacing w:val="1"/>
                <w:sz w:val="18"/>
                <w:szCs w:val="18"/>
              </w:rPr>
            </w:pPr>
            <w:r w:rsidRPr="00693EDC">
              <w:rPr>
                <w:b/>
                <w:color w:val="4C4C4C"/>
                <w:spacing w:val="1"/>
                <w:sz w:val="18"/>
                <w:szCs w:val="18"/>
              </w:rPr>
              <w:t>1. Общие положения, основания и порядок организации внутреннего финансового аудита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b/>
                <w:color w:val="2D2D2D"/>
                <w:spacing w:val="1"/>
                <w:sz w:val="18"/>
                <w:szCs w:val="18"/>
              </w:rPr>
              <w:br/>
            </w: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1.1. Настоящее Положение применяется должностными лицами (работниками) главного распорядителя бюджетных средств, 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lastRenderedPageBreak/>
              <w:t>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 финансового аудита в Администрации Зоркальцевского сельского поселения (далее - Администрация). Настоящее Положение не применяется в отношении бюджетных процедур (полномочий) финансового органа.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планирования и проведения внутреннего финансового аудита, реализации его результатов в Администрации.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 xml:space="preserve">       1.2. Внутренний финансовый аудит является деятельностью по формированию и предоставлению Главе Администрации: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а) информации о результатах оценки исполнения бюджетных полномочий Администрацией, в том числе заключения о достоверности бюджетной отчетности;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б)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в) заключения о результатах исполнения решений, направленных на повышение качества финансового менеджмента.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 xml:space="preserve">       1.3. Внутренний финансовый аудит осуществляется в целях: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а) оценки надежности внутреннего процесса Администрации,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 актами Администрации, принятыми в соответствии с пунктом 5 статьи 264.1 </w:t>
            </w:r>
            <w:hyperlink r:id="rId9" w:history="1">
              <w:r w:rsidRPr="00693EDC">
                <w:rPr>
                  <w:color w:val="00466E"/>
                  <w:spacing w:val="1"/>
                  <w:sz w:val="18"/>
                  <w:szCs w:val="18"/>
                  <w:u w:val="single"/>
                </w:rPr>
                <w:t>Бюджетного кодекса Российской Федерации</w:t>
              </w:r>
            </w:hyperlink>
            <w:r w:rsidRPr="00693EDC">
              <w:rPr>
                <w:color w:val="2D2D2D"/>
                <w:spacing w:val="1"/>
                <w:sz w:val="18"/>
                <w:szCs w:val="18"/>
              </w:rPr>
              <w:t>;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в) повышения качества финансового менеджмента.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 xml:space="preserve">         1.4.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Внутренний финансовый аудит в Администрации осуществляется сектором экономики и финансов, наделенным полномочиями по осуществлению внутреннего финансового аудита (далее – сектор экономики и финансов, субъект внутреннего финансового аудита), на основе принципа функциональной независимости. Сектор экономики и финансов в части осуществления внутреннего финансового аудита в Администрации подчиняется непосредственно Главе Администрации.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 xml:space="preserve">         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сектора экономики и финансов, которые: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не имеют родства или свойства с субъектами бюджетных процедур;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не имеют конфликта интересов.</w:t>
            </w:r>
          </w:p>
          <w:p w:rsidR="00693EDC" w:rsidRPr="00693EDC" w:rsidRDefault="00693EDC" w:rsidP="00693EDC">
            <w:pPr>
              <w:keepNext/>
              <w:keepLines/>
              <w:shd w:val="clear" w:color="auto" w:fill="FFFFFF"/>
              <w:ind w:firstLine="708"/>
              <w:jc w:val="center"/>
              <w:textAlignment w:val="baseline"/>
              <w:outlineLvl w:val="2"/>
              <w:rPr>
                <w:b/>
                <w:color w:val="4C4C4C"/>
                <w:spacing w:val="1"/>
                <w:sz w:val="18"/>
                <w:szCs w:val="18"/>
              </w:rPr>
            </w:pPr>
          </w:p>
          <w:p w:rsidR="00693EDC" w:rsidRPr="00693EDC" w:rsidRDefault="00693EDC" w:rsidP="00693EDC">
            <w:pPr>
              <w:keepNext/>
              <w:keepLines/>
              <w:shd w:val="clear" w:color="auto" w:fill="FFFFFF"/>
              <w:ind w:firstLine="708"/>
              <w:jc w:val="center"/>
              <w:textAlignment w:val="baseline"/>
              <w:outlineLvl w:val="2"/>
              <w:rPr>
                <w:b/>
                <w:color w:val="4C4C4C"/>
                <w:spacing w:val="1"/>
                <w:sz w:val="18"/>
                <w:szCs w:val="18"/>
              </w:rPr>
            </w:pPr>
            <w:r w:rsidRPr="00693EDC">
              <w:rPr>
                <w:b/>
                <w:color w:val="4C4C4C"/>
                <w:spacing w:val="1"/>
                <w:sz w:val="18"/>
                <w:szCs w:val="18"/>
              </w:rPr>
              <w:t>2. Определения, принципы и задачи внутреннего финансового аудита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b/>
                <w:color w:val="2D2D2D"/>
                <w:spacing w:val="1"/>
                <w:sz w:val="18"/>
                <w:szCs w:val="18"/>
              </w:rPr>
              <w:br/>
            </w: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2.1.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Термины и их определения, используемые в настоящем Положении, имеют то же значение, что и в </w:t>
            </w:r>
            <w:hyperlink r:id="rId10" w:history="1">
              <w:r w:rsidRPr="00693EDC">
                <w:rPr>
                  <w:color w:val="00466E"/>
                  <w:spacing w:val="1"/>
                  <w:sz w:val="18"/>
                  <w:szCs w:val="18"/>
                  <w:u w:val="single"/>
                </w:rPr>
                <w:t>Бюджетном кодексе Российской Федерации</w:t>
              </w:r>
            </w:hyperlink>
            <w:r w:rsidRPr="00693EDC">
              <w:rPr>
                <w:color w:val="2D2D2D"/>
                <w:spacing w:val="1"/>
                <w:sz w:val="18"/>
                <w:szCs w:val="18"/>
              </w:rPr>
              <w:t>, областных стандартах внутреннего финансового аудита, утвержденных Министерством финансов Ростовской области, и правовых актах Администрации, регламентирующих осуществление внутреннего финансового аудита.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2.2. В настоящем Положении применяются следующие термины: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Субъект внутреннего финансового аудита - структурное подразделение, наделенное полномочиями по осуществлению внутреннего финансового аудита.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 xml:space="preserve">          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Бюджетные процедуры - процедуры Администрации,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 6 статьи 160.2-1 </w:t>
            </w:r>
            <w:hyperlink r:id="rId11" w:history="1">
              <w:r w:rsidRPr="00693EDC">
                <w:rPr>
                  <w:color w:val="00466E"/>
                  <w:spacing w:val="1"/>
                  <w:sz w:val="18"/>
                  <w:szCs w:val="18"/>
                  <w:u w:val="single"/>
                </w:rPr>
                <w:t>Бюджетного кодекса Российской Федерации</w:t>
              </w:r>
            </w:hyperlink>
            <w:r w:rsidRPr="00693EDC">
              <w:rPr>
                <w:color w:val="2D2D2D"/>
                <w:spacing w:val="1"/>
                <w:sz w:val="18"/>
                <w:szCs w:val="18"/>
              </w:rPr>
              <w:t> 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бюджетного учета и составлению бюджетной отчетности.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Субъекты бюджетных процедур - должностные лица (работники) структурного подразделения Администрации, которые организуют (обеспечивают выполнение), выполняют бюджетные процедуры.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Внутренний финансовый контроль - внутренний процесс Администрации,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lastRenderedPageBreak/>
              <w:t>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нарушений и (или) недостатков, в том числе их причин и условий.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Администрации, определяемое в соответствии с порядком проведения мониторинга качества финансового менеджмента, предусмотренным пунктом 6 статьи 160.2-1 </w:t>
            </w:r>
            <w:hyperlink r:id="rId12" w:history="1">
              <w:r w:rsidRPr="00693EDC">
                <w:rPr>
                  <w:color w:val="00466E"/>
                  <w:spacing w:val="1"/>
                  <w:sz w:val="18"/>
                  <w:szCs w:val="18"/>
                  <w:u w:val="single"/>
                </w:rPr>
                <w:t>Бюджетного кодекса Российской Федерации</w:t>
              </w:r>
            </w:hyperlink>
            <w:r w:rsidRPr="00693EDC">
              <w:rPr>
                <w:color w:val="2D2D2D"/>
                <w:spacing w:val="1"/>
                <w:sz w:val="18"/>
                <w:szCs w:val="18"/>
              </w:rPr>
              <w:t>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Заключение - подписанный начальником сектора экономики и финансов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Администрации.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Реестр бюджетных рисков - документ, используемый для сбора и анализа информации о бюджетных рисках и содержащий следующую информацию: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выявленные бюджетные риски во взаимосвязи с операциями (действиями) по выполнению бюджетных процедур;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причины и возможные последствия реализации бюджетного риска;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значимость (уровень) бюджетного риска;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владельцы бюджетного риска;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необходимость (отсутствие необходимости) и приоритетность принятия мер по минимизации (устранению) бюджетного риска;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статьями 165 и 264.1 </w:t>
            </w:r>
            <w:hyperlink r:id="rId13" w:history="1">
              <w:r w:rsidRPr="00693EDC">
                <w:rPr>
                  <w:color w:val="00466E"/>
                  <w:spacing w:val="1"/>
                  <w:sz w:val="18"/>
                  <w:szCs w:val="18"/>
                  <w:u w:val="single"/>
                </w:rPr>
                <w:t>Бюджетного кодекса Российской Федерации</w:t>
              </w:r>
            </w:hyperlink>
            <w:r w:rsidRPr="00693EDC">
              <w:rPr>
                <w:color w:val="2D2D2D"/>
                <w:spacing w:val="1"/>
                <w:sz w:val="18"/>
                <w:szCs w:val="18"/>
              </w:rPr>
              <w:t>.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ии ау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диторских процедур), в том числе: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документы, отражающие подготовку к проведению аудиторского мероприятия, включая формирование его программы;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документы и фактические данные, информация, связанные с выполнением бюджетных процедур;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объяснения, полученные в ходе проведения аудиторского мероприятия, в том числе от субъектов бюджетных процедур;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информация о контрольных действиях, совершаемых при выполнении бюджетной процедуры, являющейся объектом внутреннего финансового аудита;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аналитические материалы, подготовленные в рамках проведения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2.3. Деятельность сектора экономики и финансов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 xml:space="preserve">               2.4. В целях оценки надежности внутреннего финансового контроля, осуществляемого в Администрации, а также 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lastRenderedPageBreak/>
              <w:t>подготовки предложений по его организации деятельность сектора экономики и финансов направлена на решение, в частности, следующих задач: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установление достаточности и актуальности правовых актов и документов Администрации,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выявление избыточных (дублирующих друг друга) операций (действий) по выполнению бюджетной процедуры;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Администрации,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формирование предложений и рекомендаций по совершенствованию организации (обеспечения выполнения), выполнения бюджетной процедуры;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формирование предложений и рекомендаций по организации и применению контрольных действий.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2.5.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правовыми актами Администрации, принятыми в соответствии с пунктом 5 статьи 264.1 </w:t>
            </w:r>
            <w:hyperlink r:id="rId14" w:history="1">
              <w:r w:rsidRPr="00693EDC">
                <w:rPr>
                  <w:color w:val="00466E"/>
                  <w:spacing w:val="1"/>
                  <w:sz w:val="18"/>
                  <w:szCs w:val="18"/>
                  <w:u w:val="single"/>
                </w:rPr>
                <w:t>Бюджетного кодекса Российской Федерации</w:t>
              </w:r>
            </w:hyperlink>
            <w:r w:rsidRPr="00693EDC">
              <w:rPr>
                <w:color w:val="2D2D2D"/>
                <w:spacing w:val="1"/>
                <w:sz w:val="18"/>
                <w:szCs w:val="18"/>
              </w:rPr>
              <w:t>, деятельность сектора экономики и финансов должна быть направлена на решение следующих задач: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формирование суждения сектора экономики и финансов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 </w:t>
            </w:r>
            <w:hyperlink r:id="rId15" w:history="1">
              <w:r w:rsidRPr="00693EDC">
                <w:rPr>
                  <w:color w:val="00466E"/>
                  <w:spacing w:val="1"/>
                  <w:sz w:val="18"/>
                  <w:szCs w:val="18"/>
                  <w:u w:val="single"/>
                </w:rPr>
                <w:t>Приказом Министерства финансов Российской Федерации от 31.12.2016 N 256н</w:t>
              </w:r>
            </w:hyperlink>
            <w:r w:rsidRPr="00693EDC">
              <w:rPr>
                <w:color w:val="2D2D2D"/>
                <w:spacing w:val="1"/>
                <w:sz w:val="18"/>
                <w:szCs w:val="18"/>
              </w:rPr>
              <w:t>, а также соблюдения Администрацией порядка формирования консолидированной бюджетной отчетности;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2.6. В целях повышения качества финансового менеджмента деятельность экономики и финансов должна быть направлена на решение, в частности, следующих задач: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оценка исполнения бюджетных полномочий Администрации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оценка результатов исполнения направленных на повышение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качества финансового менеджмента решений субъектов бюджетных процедур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оценка результативности и экономности использования бюджетных средств Администрацией, в том числе путем формирования сектором экономики и финансов суждения о: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 (при наличии);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своевременности доведения и полноте распределения бюджетных ассигнований, а также о полноте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обоснования причин 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lastRenderedPageBreak/>
              <w:t>возникновения неиспользованных остатков бюджетных средств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и (или) лимитов бюджетных обязательств, в случае их наличия;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качестве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обоснований изменений в сводную бюджетную роспись, бюджетную роспись;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соответствии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объемов осуществленных кассовых расходов прогнозным показателям кассового планирования;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уровне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достижения значений показателей результата выполнения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мероприятий (при наличии);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обоснованности выбора способов определения поставщика (подрядчика, исполнителя) в соответствии со статьей 24 </w:t>
            </w:r>
            <w:hyperlink r:id="rId16" w:history="1">
              <w:r w:rsidRPr="00693EDC">
                <w:rPr>
                  <w:color w:val="00466E"/>
                  <w:spacing w:val="1"/>
                  <w:sz w:val="18"/>
                  <w:szCs w:val="18"/>
                  <w:u w:val="single"/>
                </w:rPr>
  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  <w:r w:rsidRPr="00693EDC">
              <w:rPr>
                <w:color w:val="2D2D2D"/>
                <w:spacing w:val="1"/>
                <w:sz w:val="18"/>
                <w:szCs w:val="18"/>
              </w:rPr>
              <w:t> с целью достижения экономии бюджетных средств;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равномерности принятия и исполнения обязательств по муниципальным контрактам с учетом особенностей выполняемых функций и полномочий в течение финансового года;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наличии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, объеме и структуре дебиторской и кредиторской задолженности, в том числе просроченной.</w:t>
            </w:r>
          </w:p>
          <w:p w:rsidR="00693EDC" w:rsidRPr="00693EDC" w:rsidRDefault="00693EDC" w:rsidP="00693EDC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b/>
                <w:color w:val="4C4C4C"/>
                <w:spacing w:val="1"/>
                <w:sz w:val="18"/>
                <w:szCs w:val="18"/>
              </w:rPr>
            </w:pPr>
            <w:r w:rsidRPr="00693EDC">
              <w:rPr>
                <w:b/>
                <w:color w:val="4C4C4C"/>
                <w:spacing w:val="1"/>
                <w:sz w:val="18"/>
                <w:szCs w:val="18"/>
              </w:rPr>
              <w:t>3. Права и обязанности должностных лиц при осуществлении внутреннего финансового аудита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 xml:space="preserve">              3.1. Должностные лица (работники) сектора экономики и финансов при подготовке к проведению и проведен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ии ау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диторских мероприятий имеют право: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получать доступ к прикладным программным средствам и информационным ресурсам, обеспечивающим исполнение бюджетных полномочий Администрации и (или) содержащим информацию об операциях (действиях) по выполнению бюджетной процедуры;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знакомиться с организационно-распорядительными и техническими документами Администрации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посещать помещения, которые занимают субъекты бюджетных процедур;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осуществлять иные права, определенные </w:t>
            </w:r>
            <w:hyperlink r:id="rId17" w:history="1">
              <w:r w:rsidRPr="00693EDC">
                <w:rPr>
                  <w:color w:val="00466E"/>
                  <w:spacing w:val="1"/>
                  <w:sz w:val="18"/>
                  <w:szCs w:val="18"/>
                  <w:u w:val="single"/>
                </w:rPr>
      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      </w:r>
            </w:hyperlink>
            <w:r w:rsidRPr="00693EDC">
              <w:rPr>
                <w:color w:val="2D2D2D"/>
                <w:spacing w:val="1"/>
                <w:sz w:val="18"/>
                <w:szCs w:val="18"/>
              </w:rPr>
              <w:t> (далее - права)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.с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ектора экономики и финансов, помимо указанных в пункте 3.1 настоящего Положения прав, имеет право: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определять членов аудиторской группы и назначать из состава должностных лиц (работников) сектора экономики и финансов руководителя аудиторской группы в целях проведения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подготавливать и направлять Главе Администрации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подготавливать предложения по совершенствованию правовых актов и иных документов Администрации, устанавливающих требования к организации (обеспечению выполнения), выполнению бюджетной процедуры;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осуществлять иные права.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 xml:space="preserve">              3.3. Должностные лица (работники) сектора экономики и финансов обязаны: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правовые акты Администрации;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проводить аудиторские мероприятия в соответствии с программами этих мероприятий;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обеспечивать получение достаточных аудиторских доказательств;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формировать рабочую документацию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принимать участие в подготовке заключений и годовой отчетности о результатах деятельности сектора экономики и финансов;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осуществлять иные обязанности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, определенные </w:t>
            </w:r>
            <w:hyperlink r:id="rId18" w:history="1">
              <w:r w:rsidRPr="00693EDC">
                <w:rPr>
                  <w:color w:val="00466E"/>
                  <w:spacing w:val="1"/>
                  <w:sz w:val="18"/>
                  <w:szCs w:val="18"/>
                  <w:u w:val="single"/>
                </w:rPr>
      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      </w:r>
            </w:hyperlink>
            <w:r w:rsidRPr="00693EDC">
              <w:rPr>
                <w:color w:val="2D2D2D"/>
                <w:spacing w:val="1"/>
                <w:sz w:val="18"/>
                <w:szCs w:val="18"/>
              </w:rPr>
              <w:t> (далее - обязанности).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3.4. Руководитель аудиторской группы, помимо исполнения указанных в пункте 3.3 настоящего Положения обязанностей, обязан: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начальнику сектора экономики и финансов;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lastRenderedPageBreak/>
              <w:t xml:space="preserve">             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ии ау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диторского мероприятия и достаточности аудиторских доказательств;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обеспечивать подготовку заключения;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направлять субъектам бюджетных процедур, являющимся работниками Администрации, программу аудиторского мероприятия, а также проект заключения и (или) заключение;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подготавливать материалы, необходимые для рассмотрения письменных возражений и предложений, полученных от субъектов бюджетных процедур, являющихся должностными лицами (работниками)  Администрации, и по результатам проведенного аудиторского мероприятия (при наличии);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осуществлять иные обязанности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3.5. Начальник сектор экономики и финансов, помимо исполнения указанных в пунктах 3.3 и 3.4 настоящего Положения обязанностей, обязан: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 xml:space="preserve">              представлять на утверждение Главе Администрации план проведения аудиторских мероприятий;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обеспечивать выполнение плана проведения аудиторских мероприятий; утверждать программы аудиторских мероприятий;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рассматривать письменные возражения и предложения субъектов бюджетных процедур, являющихся должностными лицами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( 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работниками)  Администрации, по результатам проведенного аудиторского мероприятия (при наличии);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подписывать заключения, осуществляя контроль полноты отражения результатов проведения аудиторского мероприятия, и представлять заключения Главе Администрации;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представлять Главе Администрации годовую отчетность о результатах деятельности субъекта внутреннего финансового аудита за отчетный год;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обеспечивать ведение реестра бюджетных рисков;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 со стороны должностных лиц (работников) сектора экономики и финансов (членов аудиторской группы);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своевременно сообщать Главе Администрации о выявленных признаках коррупционных и иных правонарушений;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осуществлять иные обязанности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3.6. Субъекты бюджетных процедур имеют право: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ознакомиться с программой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получать разъяснения у членов аудиторской группы по вопросам, связанным с проведением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получать информацию о результатах проведения аудиторского мероприятия (проект заключения, заключение);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представлять письменные возражения и предложения по результатам проведенного аудиторского мероприятия.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3.7. Субъекты бюджетных процедур обязаны: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выполнять законные требования руководителя и членов аудиторской группы;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 если аудиторское мероприятие проводится методом наблюдения и (или) инспектирования.</w:t>
            </w:r>
          </w:p>
          <w:p w:rsidR="00693EDC" w:rsidRPr="00693EDC" w:rsidRDefault="00693EDC" w:rsidP="00693EDC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color w:val="4C4C4C"/>
                <w:spacing w:val="1"/>
                <w:sz w:val="18"/>
                <w:szCs w:val="18"/>
              </w:rPr>
            </w:pPr>
          </w:p>
          <w:p w:rsidR="00693EDC" w:rsidRPr="00693EDC" w:rsidRDefault="00693EDC" w:rsidP="00693EDC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b/>
                <w:color w:val="4C4C4C"/>
                <w:spacing w:val="1"/>
                <w:sz w:val="18"/>
                <w:szCs w:val="18"/>
              </w:rPr>
            </w:pPr>
            <w:r w:rsidRPr="00693EDC">
              <w:rPr>
                <w:b/>
                <w:color w:val="4C4C4C"/>
                <w:spacing w:val="1"/>
                <w:sz w:val="18"/>
                <w:szCs w:val="18"/>
              </w:rPr>
              <w:t>4. Планирование и проведение внутреннего финансового аудита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 xml:space="preserve">             4.1. Планирование внутреннего финансового аудита включает: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планирование деятельности сектора экономики и финансов;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планирование аудиторского мероприятия и формирование программы аудиторского мероприятия.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4.2. В целях планирования деятельности сектора экономики и финансов учитываются: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степень обеспеченности ресурсами, необходимыми для осуществления внутреннего финансового аудита;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возможность привлечения к проведению аудиторских мероприятий должностных лиц (работников) Администрации и (или) экспертов;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необходимость резервирования времени на проведение внеплановых аудиторских мероприятий;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возможность совершенствования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4.3. В целях составления плана проведения аудиторских мероприятий учитываются: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lastRenderedPageBreak/>
              <w:t xml:space="preserve">             информация, указанная в актах, заключениях, представлениях и предписаниях органов муниципального финансового контроля, а также информация о типовых нарушениях и (или) недостатках, выявленных органами муниципального финансового контроля;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результаты мониторинга качества финансового менеджмента, а также достижение Администрацией целевых значений показателей качества финансового менеджмента;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объем бюджетных полномочий, самостоятельно осуществляемых Администрацией в соответствии со статьями 158, 160.1, 160.2 и 162 </w:t>
            </w:r>
            <w:hyperlink r:id="rId19" w:history="1">
              <w:r w:rsidRPr="00693EDC">
                <w:rPr>
                  <w:color w:val="00466E"/>
                  <w:spacing w:val="1"/>
                  <w:sz w:val="18"/>
                  <w:szCs w:val="18"/>
                  <w:u w:val="single"/>
                </w:rPr>
                <w:t>Бюджетного кодекса Российской Федерации</w:t>
              </w:r>
            </w:hyperlink>
            <w:r w:rsidRPr="00693EDC">
              <w:rPr>
                <w:color w:val="2D2D2D"/>
                <w:spacing w:val="1"/>
                <w:sz w:val="18"/>
                <w:szCs w:val="18"/>
              </w:rPr>
              <w:t> и принятыми нормативными правовыми актами, регулирующими бюджетные правоотношения;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решения Главы Администрации о необходимости проведения аудиторских мероприятий;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результаты проведения аудиторских мероприятий, в том числе реализация субъектами бюджетных процедур меры по минимизации (устранению) бюджетных рисков и по организации внутреннего финансового контроля, по устранению выявленных нарушений и (или) недостатков.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4.4. В целях формирования и ведения реестра бюджетных рисков должностные лица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( 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работники) Администрации, выполняющие внутренние бюджетные процедуры, до 1 декабря текущего года представляют в сектор экономики и финансов предложения в реестр бюджетных рисков, оцениваемых как значимые или незначимые в зависимости от оценки их вероятности и степени влияния согласно приложению N 1 к настоящему Положению.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4.5. План проведения аудиторских мероприятий на очередной финансовый год составляет начальник сектора экономики и финансов.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Глава Администрации утверждает план проведения аудиторских мероприятий до начала очередного финансового года согласно приложению N 2 к настоящему Положению.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План проведения аудиторских мероприятий должен включать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 актам Министерства, принятым в соответствии с пунктом 5 статьи 264.1 </w:t>
            </w:r>
            <w:hyperlink r:id="rId20" w:history="1">
              <w:r w:rsidRPr="00693EDC">
                <w:rPr>
                  <w:color w:val="00466E"/>
                  <w:spacing w:val="1"/>
                  <w:sz w:val="18"/>
                  <w:szCs w:val="18"/>
                  <w:u w:val="single"/>
                </w:rPr>
                <w:t>Бюджетного кодекса Российской Федерации</w:t>
              </w:r>
            </w:hyperlink>
            <w:r w:rsidRPr="00693EDC">
              <w:rPr>
                <w:color w:val="2D2D2D"/>
                <w:spacing w:val="1"/>
                <w:sz w:val="18"/>
                <w:szCs w:val="18"/>
              </w:rPr>
              <w:t>.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4.6. Изменения в план аудиторских мероприятий на очередной финансовый год вносятся по предложению начальника сектора экономики и финансов и утверждаются Главой Администрации.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4.7. Внеплановые аудиторские мероприятия проводятся на основании решения Главы Администрации, в котором указываются тема и дата (месяц) окончания указанного мероприятия.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4.8. Аудиторское мероприятие назначается распоряжением Администрации. 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4.9. С целью планирования аудиторского мероприятия составляется программа аудиторского мероприятия, которая утверждается начальником сектора экономики и финансов.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4.10. Программа аудиторского мероприятия содержит: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 основание аудиторского мероприятия (пункт плана аудиторских мероприятий на очередной финансовый год или решение Главы Администрации о проведении внепланового аудиторского мероприятия);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 сроки проведения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 тему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 цели и задачи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 перечень объектов внутреннего финансового аудита;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 перечень вопросов, подлежащих изучению в ходе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 применяемые методы внутреннего финансового аудита;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 сведения о руководителе и членах аудиторской группы.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 4.11. Датой начала аудиторского мероприятия признается дата утверждения его программы начальником сектора экономики и финансов. Датой окончания аудиторского мероприятия признается дата утверждения начальником сектора экономики и финансов заключения по результатам аудиторского мероприятия.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4.12. Утвержденная программа аудиторского мероприятия (изменения в программу аудиторского мероприятия) представляется для ознакомления субъектам бюджетных процедур, являющимся должностными лицами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( 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работниками) Администрации.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 4.13. Аудиторское мероприятие проводится с применением следующих методов аудита: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аналитические процедуры, представляющие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 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пересчет,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запрос,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подтверждение, представляющее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наблюдение, представляющее собой изучение действий субъектов бюджетных процедур, осуществляемых ими в ходе 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lastRenderedPageBreak/>
              <w:t>выполнения операций (действий) по выполнению бюджетных процедур;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4.14. При проведен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ии ау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Аудиторские доказательства представляют собой документы и фактические данные, информацию, отраженную в рабочей документац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ии ау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4.15. Руководитель аудиторской группы при проведен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ии ау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диторского мероприятия должен регулярно оценивать степень выполнения программы аудиторского 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ии ау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диторского мероприятия.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4.16. При проведен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ии ау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диторского мероприятия формируется рабочая документация. Рабочая документация аудиторского мероприятия может вестись и храниться в электронном виде и (или) на бумажных носителях.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Рабочая документация аудиторского мероприятия должны подтверждать, что: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объекты внутреннего финансового аудита исследованы в соответствии с программой этого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 xml:space="preserve">              при проведен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ии ау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диторского мероприятия собраны аудиторские доказательства (документы и фактические данные, информация), достаточные и уместные для обоснования выводов и рекомендаций, формирования заключения по результатам аудиторского мероприятия.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4.17. Рабочая документация аудиторского мероприятия должна быть проверена и сформирована до окончания аудиторского мероприятия руководителем аудиторской группы (за исключением случаев, когда аудиторское мероприятие проводит уполномоченное должностное лицо). При проверке рабочей документации руководитель аудиторской группы должен убедиться в том,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4.18. Доступ к рабочей документации внутреннего финансового аудита имеют должностные лица сектора экономики и финансов, обеспечивающие осуществление внутреннего финансового аудита.</w:t>
            </w:r>
          </w:p>
          <w:p w:rsidR="00693EDC" w:rsidRPr="00693EDC" w:rsidRDefault="00693EDC" w:rsidP="00693EDC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b/>
                <w:color w:val="4C4C4C"/>
                <w:spacing w:val="1"/>
                <w:sz w:val="18"/>
                <w:szCs w:val="18"/>
              </w:rPr>
            </w:pPr>
          </w:p>
          <w:p w:rsidR="00693EDC" w:rsidRPr="00693EDC" w:rsidRDefault="00693EDC" w:rsidP="00693EDC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b/>
                <w:color w:val="4C4C4C"/>
                <w:spacing w:val="1"/>
                <w:sz w:val="18"/>
                <w:szCs w:val="18"/>
              </w:rPr>
            </w:pPr>
            <w:r w:rsidRPr="00693EDC">
              <w:rPr>
                <w:b/>
                <w:color w:val="4C4C4C"/>
                <w:spacing w:val="1"/>
                <w:sz w:val="18"/>
                <w:szCs w:val="18"/>
              </w:rPr>
              <w:t>5. Реализация результатов внутреннего финансового аудита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b/>
                <w:color w:val="2D2D2D"/>
                <w:spacing w:val="1"/>
                <w:sz w:val="18"/>
                <w:szCs w:val="18"/>
              </w:rPr>
              <w:br/>
            </w: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5.1. По результатам каждого аудиторского мероприятия руководитель аудиторской группы составляет заключение, которое подписывается начальником сектора экономики и финансов. Заключение составляется по форме согласно приложению N 3 к настоящему Положению.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5.2. Заключение должно содержать следующую информацию: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описание выявленных при проведении аудиторского мероприятия нарушений и (или) недостатков (если выявлены), вновь выявленных бюджетных рисков, не включенных в реестр бюджетных рисков </w:t>
            </w:r>
            <w:proofErr w:type="spellStart"/>
            <w:r w:rsidRPr="00693EDC">
              <w:rPr>
                <w:color w:val="2D2D2D"/>
                <w:spacing w:val="1"/>
                <w:sz w:val="18"/>
                <w:szCs w:val="18"/>
              </w:rPr>
              <w:t>Администерства</w:t>
            </w:r>
            <w:proofErr w:type="spellEnd"/>
            <w:r w:rsidRPr="00693EDC">
              <w:rPr>
                <w:color w:val="2D2D2D"/>
                <w:spacing w:val="1"/>
                <w:sz w:val="18"/>
                <w:szCs w:val="18"/>
              </w:rPr>
              <w:t>.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При наличии возможности дать стоимостную оценку выявленных нарушений и (или) недостатков, такая оценка приводится в заключении по результатам аудиторского мероприятия;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предложения и рекомендации по коррекции выявленных нарушений и (или) недостатков, минимизации (устранению) бюджетных рисков, организации и осуществлению внутреннего финансового контроля, повышению качества финансового менеджмента;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дата оформления заключения;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фамилия и инициалы, подпись начальника контрольно-ревизионного управления;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фамилия и инициалы, должность, подпись руководителя аудиторской группы (при наличии).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Указанные в заключени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нарушения и недостатки должны быть подтверждены аудиторскими доказательствами. Все выводы и предложения, содержащиеся в заключении должны основываться на достаточной и надежной информации.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5.3. 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Федерации, основываются на следующих результатах аудиторского мероприятия, отражающих: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соответствие порядка ведения бюджетного учета и составления индивидуальной бюджетной отчетности, сформированной Администрацией, 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соблюдение Администрацией порядка формирования консолидированной бюджетной отчетности;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lastRenderedPageBreak/>
              <w:t xml:space="preserve">              полноту и достоверность показателей бюджетной отчетности объекта внутреннего финансового аудита;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наличие (отсутствие) обстоятельств, которые оказывают или могут оказать существенное влияние на достоверность бюджетной отчетности объекта внутреннего финансового аудита;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Главой Администрации;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наличие (отсутствие) фактов внесения объектом внутреннего финансового аудита исправлений в бюджетную отчетность за предыдущие периоды по требованию органов власти, которым объект внутреннего финансового аудита представляет бюджетную отчетность в установленном порядке.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Сектор экономики и финансов  вправе сделать вывод о недостоверности бюджетной отчетности Администрации в случае, если такая отчетность содержит информацию с существенными ошибками и искажениями, которая не позволяет ее пользователям положиться на нее, как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на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достоверную.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5.4. Проект заключения по результатам аудиторского мероприятия подписывается руководителем аудиторской группы (проверяющим) и всеми участниками аудиторской группы и в срок не более 1 рабочего дня направляется начальнику сектора экономики и финансов.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5.5.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Начальник сектора экономики и финансов направляет проект заключения и проект плана мероприятий по корректировке выявленных нарушений и недостатков, минимизации (устранению) бюджетных рисков, повышению качества финансового менеджмента (далее - план мероприятий) согласно приложению N 4 к настоящему Положению для ознакомления субъектам бюджетных процедур, являющимся должностными лицами (работниками) Администрации, в срок не более 5 рабочих дней после подписания руководителем аудиторской группы (проверяющим) проекта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заключения по результатам аудиторского мероприятия.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 Срок для ознакомления с проектом заключения и проектом плана мероприятий по результатам аудиторского мероприятия субъектом бюджетных процедур, направления письменных возражений и предложений по проекту заключения и проекту плана мероприятий по результатам аудиторского мероприятия начальнику сектора экономики и финансов составляет не более 5 рабочих дней со дня вручения ему соответствующего заключения.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5.6.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Начальник сектора экономики и финансов и руководитель аудиторской группы рассматривают полученные возражения и предложения субъектов бюджетных процедур и при необходимости вносят изменения в проекты заключения и плана мероприятий по результатам аудиторского мероприятия в срок до 5 рабочих дней со дня получения письменных возражений и предложений по проекту заключения и проекту плана мероприятий.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5.7. План мероприятий вместе с заключением, подписанным начальником сектора экономики и финансов, направляется Главе Администрации.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Глава Администрации рассматривает заключение и принимает одно или несколько из следующих решений: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 необходимости реализац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ии ау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диторских выводов, предложений и рекомендаций;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 недостаточной обоснованности аудиторских выводов, предложений и рекомендаций;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 применении материальной и (или) дисциплинарной ответственности к виновным должностным лицам, а также о проведении служебных проверок;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о направлении материалов в правоохранительные органы в случае наличия признаков нарушений, в отношении которых отсутствует возможность их устранения.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5.8. При принятии Главой Администрации  решения о необходимости реализац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ии ау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диторских выводов, предложений и рекомендаций утверждается план мероприятий.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5.9. В целях повышения качества финансового менеджмента план мероприятий может содержать мероприятия, в том числе направленные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на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- устранение нарушений и недостатков;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- разработку, актуализацию правовых актов, регулирующих выполнение бюджетных процедур;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- установление (изменение) в положениях о структурных подразделениях Администрации, в должностных регламентах сотрудников обязанностей по подготовке правовых актов, регулирующих выполнение бюджетных процедур.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5.10. Копии заключения по результатам аудиторского мероприятия и утвержденного Главой Администрации плана мероприятий направляются субъектам бюджетных процедур, являющимся должностными лицами ( работниками) Администрации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..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5.11. Субъекты бюджетных процедур, являющиеся должностными лицами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( 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работниками ) Администрации, представляют в сектор экономики и финансов информацию о выполнении плана мероприятий в установленные сроки.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5.12. Сектор экономики и финансов проводит мониторинг выполнения плана мероприятий. В рамках проведения указанного мониторинга выполняются следующие процедуры: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получение от субъектов бюджетных процедур информации о выполнении плана мероприятий и ее анализ, включая анализ причин невыполнения указанного плана;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оценка действий субъектов бюджетных процедур по устранению выявленных недостатков, совершенствованию внутреннего финансового контроля, в том числе путем проведения дополнительных внеплановых аудиторских мероприятий;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подготовка и представление Главе Администрации доклада о результатах мониторинга плана мероприятий.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5.13.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Начальник сектора экономики и финансов обязан представить Главе Администрации годовую отчетность о результатах деятельности субъекта внутреннего финансового аудита за отчетный год, которая содержит информацию, основанную на данных, отраженных в заключениях и реестре бюджетных рисков, в том числе информацию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надежности внутреннего финансового контроля.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5.14. Годовая отчетность о результатах осуществления внутреннего финансового аудита за отчетный финансовый год формируется сектором экономики и финансов до 1 марта текущего финансового года.</w:t>
            </w:r>
          </w:p>
          <w:p w:rsidR="00693EDC" w:rsidRPr="00693EDC" w:rsidRDefault="00693EDC" w:rsidP="00693EDC">
            <w:pPr>
              <w:shd w:val="clear" w:color="auto" w:fill="FFFFFF"/>
              <w:jc w:val="both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               5.15. По поручению Главы Администрации годовая отчетность о результатах осуществления внутреннего финансового 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lastRenderedPageBreak/>
              <w:t>аудита размещается на сайте Администрации в информационно-телекоммуникационной сети "Интернет".</w:t>
            </w:r>
          </w:p>
          <w:p w:rsidR="00693EDC" w:rsidRPr="00693EDC" w:rsidRDefault="00693EDC" w:rsidP="00693EDC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color w:val="4C4C4C"/>
                <w:spacing w:val="1"/>
                <w:sz w:val="18"/>
                <w:szCs w:val="18"/>
              </w:rPr>
            </w:pP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>Приложение</w:t>
            </w:r>
            <w:proofErr w:type="gramStart"/>
            <w:r w:rsidRPr="00693EDC">
              <w:rPr>
                <w:rFonts w:eastAsia="Calibri"/>
                <w:sz w:val="18"/>
                <w:szCs w:val="18"/>
                <w:lang w:eastAsia="en-US"/>
              </w:rPr>
              <w:t>1</w:t>
            </w:r>
            <w:proofErr w:type="gramEnd"/>
            <w:r w:rsidRPr="00693EDC">
              <w:rPr>
                <w:rFonts w:eastAsia="Calibri"/>
                <w:sz w:val="18"/>
                <w:szCs w:val="18"/>
                <w:lang w:eastAsia="en-US"/>
              </w:rPr>
              <w:t xml:space="preserve"> к постановлению </w:t>
            </w: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 xml:space="preserve">Администрации Зоркальцевского </w:t>
            </w: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>сельского поселения</w:t>
            </w: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>от 29.03.2021  № 71</w:t>
            </w:r>
          </w:p>
          <w:p w:rsidR="00693EDC" w:rsidRPr="00693EDC" w:rsidRDefault="00693EDC" w:rsidP="00693EDC">
            <w:pPr>
              <w:shd w:val="clear" w:color="auto" w:fill="FFFFFF"/>
              <w:jc w:val="center"/>
              <w:textAlignment w:val="baseline"/>
              <w:rPr>
                <w:color w:val="3C3C3C"/>
                <w:spacing w:val="1"/>
                <w:sz w:val="18"/>
                <w:szCs w:val="18"/>
              </w:rPr>
            </w:pPr>
            <w:r w:rsidRPr="00693EDC">
              <w:rPr>
                <w:color w:val="3C3C3C"/>
                <w:spacing w:val="1"/>
                <w:sz w:val="18"/>
                <w:szCs w:val="18"/>
              </w:rPr>
              <w:br/>
              <w:t>РЕЕСТР рисков на 20__ год</w:t>
            </w:r>
          </w:p>
          <w:p w:rsidR="00693EDC" w:rsidRPr="00693EDC" w:rsidRDefault="00693EDC" w:rsidP="00693EDC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textAlignment w:val="baseline"/>
              <w:rPr>
                <w:color w:val="3C3C3C"/>
                <w:spacing w:val="1"/>
                <w:sz w:val="18"/>
                <w:szCs w:val="18"/>
              </w:rPr>
            </w:pPr>
          </w:p>
          <w:tbl>
            <w:tblPr>
              <w:tblW w:w="104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853"/>
              <w:gridCol w:w="954"/>
              <w:gridCol w:w="1444"/>
              <w:gridCol w:w="1444"/>
              <w:gridCol w:w="1394"/>
              <w:gridCol w:w="861"/>
              <w:gridCol w:w="853"/>
              <w:gridCol w:w="1397"/>
            </w:tblGrid>
            <w:tr w:rsidR="00693EDC" w:rsidRPr="00693EDC" w:rsidTr="00A63CAC">
              <w:trPr>
                <w:trHeight w:val="12"/>
              </w:trPr>
              <w:tc>
                <w:tcPr>
                  <w:tcW w:w="1277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93EDC" w:rsidRPr="00693EDC" w:rsidTr="00A63CAC"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Наименование операций (действий) по выполнению бюджетной процедуры, являющейся объектом бюджетного риска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Описание бюджетного риска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Наименование владельца бюджетного риска (должностное лицо)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Оценка вероятности бюджетного риска (низкая/средняя/высокая)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Оценка степени влияния бюджетного риска (низкая/средняя/высокая)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Оценка значимости (уровня) бюджетного риска (</w:t>
                  </w:r>
                  <w:proofErr w:type="gramStart"/>
                  <w:r w:rsidRPr="00693EDC">
                    <w:rPr>
                      <w:color w:val="2D2D2D"/>
                      <w:sz w:val="18"/>
                      <w:szCs w:val="18"/>
                    </w:rPr>
                    <w:t>значимый</w:t>
                  </w:r>
                  <w:proofErr w:type="gramEnd"/>
                  <w:r w:rsidRPr="00693EDC">
                    <w:rPr>
                      <w:color w:val="2D2D2D"/>
                      <w:sz w:val="18"/>
                      <w:szCs w:val="18"/>
                    </w:rPr>
                    <w:t>/незначимый)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Описание последствий бюджетного риска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Описание причин бюджетного риска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proofErr w:type="gramStart"/>
                  <w:r w:rsidRPr="00693EDC">
                    <w:rPr>
                      <w:color w:val="2D2D2D"/>
                      <w:sz w:val="18"/>
                      <w:szCs w:val="18"/>
                    </w:rPr>
                    <w:t>Предложения по мерам предупреждения и (или) минимизации (устранению) бюджетного риска (самоконтроль/контроль по уровню подчиненности/иные действия (указать)</w:t>
                  </w:r>
                  <w:proofErr w:type="gramEnd"/>
                </w:p>
              </w:tc>
            </w:tr>
            <w:tr w:rsidR="00693EDC" w:rsidRPr="00693EDC" w:rsidTr="00A63CAC"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9</w:t>
                  </w:r>
                </w:p>
              </w:tc>
            </w:tr>
            <w:tr w:rsidR="00693EDC" w:rsidRPr="00693EDC" w:rsidTr="00A63CAC">
              <w:tc>
                <w:tcPr>
                  <w:tcW w:w="1049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Наименование бюджетной процедуры</w:t>
                  </w:r>
                </w:p>
              </w:tc>
            </w:tr>
            <w:tr w:rsidR="00693EDC" w:rsidRPr="00693EDC" w:rsidTr="00A63CAC"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93EDC" w:rsidRPr="00693EDC" w:rsidTr="00A63CAC"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93EDC" w:rsidRPr="00693EDC" w:rsidTr="00A63CAC"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93EDC" w:rsidRPr="00693EDC" w:rsidTr="00A63CAC">
              <w:tc>
                <w:tcPr>
                  <w:tcW w:w="1049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Наименование бюджетной процедуры</w:t>
                  </w:r>
                </w:p>
              </w:tc>
            </w:tr>
            <w:tr w:rsidR="00693EDC" w:rsidRPr="00693EDC" w:rsidTr="00A63CAC"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 xml:space="preserve">Приложение 2 к постановлению </w:t>
            </w: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 xml:space="preserve">Администрации Зоркальцевского </w:t>
            </w: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>сельского поселения</w:t>
            </w: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>от 29.03.2021  № 71</w:t>
            </w:r>
          </w:p>
          <w:p w:rsidR="00693EDC" w:rsidRPr="00693EDC" w:rsidRDefault="00693EDC" w:rsidP="00693EDC">
            <w:pPr>
              <w:shd w:val="clear" w:color="auto" w:fill="FFFFFF"/>
              <w:jc w:val="right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УТВЕРЖДАЮ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_______________________________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(должность руководителя)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_________ _____________________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(подпись) (расшифровка подписи)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"___"___________20__ г.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3C3C3C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                                  </w:t>
            </w:r>
            <w:r w:rsidRPr="00693EDC">
              <w:rPr>
                <w:color w:val="3C3C3C"/>
                <w:spacing w:val="1"/>
                <w:sz w:val="18"/>
                <w:szCs w:val="18"/>
              </w:rPr>
              <w:t>ПЛАН внутреннего финансового аудита на 20__ год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rFonts w:ascii="Courier New" w:hAnsi="Courier New" w:cs="Courier New"/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</w:r>
            <w:r w:rsidRPr="00693EDC">
              <w:rPr>
                <w:rFonts w:ascii="Courier New" w:hAnsi="Courier New" w:cs="Courier New"/>
                <w:color w:val="2D2D2D"/>
                <w:spacing w:val="1"/>
                <w:sz w:val="18"/>
                <w:szCs w:val="18"/>
              </w:rPr>
              <w:t>Наименование главного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rFonts w:ascii="Courier New" w:hAnsi="Courier New" w:cs="Courier New"/>
                <w:color w:val="2D2D2D"/>
                <w:spacing w:val="1"/>
                <w:sz w:val="18"/>
                <w:szCs w:val="18"/>
              </w:rPr>
            </w:pPr>
            <w:r w:rsidRPr="00693EDC">
              <w:rPr>
                <w:rFonts w:ascii="Courier New" w:hAnsi="Courier New" w:cs="Courier New"/>
                <w:color w:val="2D2D2D"/>
                <w:spacing w:val="1"/>
                <w:sz w:val="18"/>
                <w:szCs w:val="18"/>
              </w:rPr>
              <w:t>администратора бюджетных средств __________________________________________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rFonts w:ascii="Courier New" w:hAnsi="Courier New" w:cs="Courier New"/>
                <w:color w:val="2D2D2D"/>
                <w:spacing w:val="1"/>
                <w:sz w:val="18"/>
                <w:szCs w:val="18"/>
              </w:rPr>
            </w:pPr>
            <w:r w:rsidRPr="00693EDC">
              <w:rPr>
                <w:rFonts w:ascii="Courier New" w:hAnsi="Courier New" w:cs="Courier New"/>
                <w:color w:val="2D2D2D"/>
                <w:spacing w:val="1"/>
                <w:sz w:val="18"/>
                <w:szCs w:val="18"/>
              </w:rPr>
              <w:br/>
              <w:t>Субъект внутреннего финансового аудита ____________________________________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1686"/>
              <w:gridCol w:w="1420"/>
              <w:gridCol w:w="1384"/>
              <w:gridCol w:w="1566"/>
              <w:gridCol w:w="1686"/>
              <w:gridCol w:w="1862"/>
            </w:tblGrid>
            <w:tr w:rsidR="00693EDC" w:rsidRPr="00693EDC" w:rsidTr="00A63CAC">
              <w:trPr>
                <w:trHeight w:val="12"/>
              </w:trPr>
              <w:tc>
                <w:tcPr>
                  <w:tcW w:w="554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3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93EDC" w:rsidRPr="00693EDC" w:rsidTr="00A63CAC"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N</w:t>
                  </w:r>
                </w:p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proofErr w:type="gramStart"/>
                  <w:r w:rsidRPr="00693EDC">
                    <w:rPr>
                      <w:color w:val="2D2D2D"/>
                      <w:sz w:val="18"/>
                      <w:szCs w:val="18"/>
                    </w:rPr>
                    <w:t>п</w:t>
                  </w:r>
                  <w:proofErr w:type="gramEnd"/>
                  <w:r w:rsidRPr="00693EDC">
                    <w:rPr>
                      <w:color w:val="2D2D2D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Тема аудиторского мероприятия</w:t>
                  </w: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Объекты внутреннего финансового аудита</w:t>
                  </w: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Субъект бюджетной процедуры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Проверяемый период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Месяц начала проведения аудиторского мероприятия</w:t>
                  </w:r>
                </w:p>
              </w:tc>
              <w:tc>
                <w:tcPr>
                  <w:tcW w:w="2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Ответственные исполнители (структурное подразделение)</w:t>
                  </w:r>
                </w:p>
              </w:tc>
            </w:tr>
            <w:tr w:rsidR="00693EDC" w:rsidRPr="00693EDC" w:rsidTr="00A63CAC"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7</w:t>
                  </w:r>
                </w:p>
              </w:tc>
            </w:tr>
            <w:tr w:rsidR="00693EDC" w:rsidRPr="00693EDC" w:rsidTr="00A63CAC"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93EDC" w:rsidRPr="00693EDC" w:rsidRDefault="00693EDC" w:rsidP="00693EDC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</w:r>
          </w:p>
          <w:p w:rsidR="00693EDC" w:rsidRPr="00693EDC" w:rsidRDefault="00693EDC" w:rsidP="00693EDC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2D2D2D"/>
                <w:spacing w:val="1"/>
                <w:sz w:val="18"/>
                <w:szCs w:val="18"/>
              </w:rPr>
            </w:pPr>
          </w:p>
          <w:p w:rsidR="00693EDC" w:rsidRPr="00693EDC" w:rsidRDefault="00693EDC" w:rsidP="00693EDC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2D2D2D"/>
                <w:spacing w:val="1"/>
                <w:sz w:val="18"/>
                <w:szCs w:val="18"/>
              </w:rPr>
            </w:pP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Приложение3 к постановлению </w:t>
            </w: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 xml:space="preserve">Администрации Зоркальцевского </w:t>
            </w: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>сельского поселения</w:t>
            </w: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>от 29.03.2021  № 71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rFonts w:ascii="Courier New" w:hAnsi="Courier New" w:cs="Courier New"/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</w:r>
            <w:r w:rsidRPr="00693EDC">
              <w:rPr>
                <w:rFonts w:ascii="Courier New" w:hAnsi="Courier New" w:cs="Courier New"/>
                <w:color w:val="2D2D2D"/>
                <w:spacing w:val="1"/>
                <w:sz w:val="18"/>
                <w:szCs w:val="18"/>
              </w:rPr>
              <w:t>                           </w:t>
            </w:r>
          </w:p>
          <w:p w:rsidR="00693EDC" w:rsidRPr="00693EDC" w:rsidRDefault="00693EDC" w:rsidP="00693EDC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textAlignment w:val="baseline"/>
              <w:rPr>
                <w:color w:val="3C3C3C"/>
                <w:spacing w:val="1"/>
                <w:sz w:val="18"/>
                <w:szCs w:val="18"/>
              </w:rPr>
            </w:pPr>
            <w:r w:rsidRPr="00693EDC">
              <w:rPr>
                <w:color w:val="3C3C3C"/>
                <w:spacing w:val="1"/>
                <w:sz w:val="18"/>
                <w:szCs w:val="18"/>
              </w:rPr>
              <w:t>Заключение N _____ по результатам аудиторского мероприятия</w:t>
            </w:r>
          </w:p>
          <w:p w:rsidR="00693EDC" w:rsidRPr="00693EDC" w:rsidRDefault="00693EDC" w:rsidP="00693EDC">
            <w:pPr>
              <w:shd w:val="clear" w:color="auto" w:fill="FFFFFF"/>
              <w:jc w:val="center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___________________________________________________________________________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(тема аудиторского мероприятия)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_______________                                      ______________________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    (дата)                                             (место составления)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На основании ______________________________________________________________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               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(N пункта годового плана внутреннего финансового аудита,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___________________________________________________________________________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   реквизиты приказа о назначен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ии ау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диторского мероприятия)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аудиторской группой (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проверяющим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) в составе: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фамилия, инициалы, должность руководителя аудиторской группы (проверяющего)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-  фамилии,  инициалы,  должности  участников  аудиторской группы проведено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аудиторское мероприятие ___________________________________________________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___________________________________________________________________________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                      (тема аудиторского мероприятия)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Проверяемый период: _______________________________________________________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Сроки проведения аудиторского мероприятия: ________________________________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Объект внутреннего финансового аудита: ____________________________________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Общие сведения об объекте внутреннего финансового аудита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___________________________________________________________________________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В ходе проведения аудиторского мероприятия установлено следующее: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___________________________________________________________________________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            (описание выявленных нарушений и (или) недостатков)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Выводы: ___________________________________________________________________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Предложения и рекомендации: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___________________________________________________________________________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Начальник контрольно-ревизионного управления  ___________ 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                                                                                         (подпись)         (ФИО)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Руководитель аудиторской группы (проверяющий) ___________ 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                                                                                        (подпись)         (ФИО)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Участники аудиторской группы:                 ___________ 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                                                                            (подпись)         (ФИО)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Заключение получено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на</w:t>
            </w:r>
            <w:proofErr w:type="gramEnd"/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ознакомление:                                 ___________ 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                                                             (подпись)         (ФИО)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                                              "___"___________20__ года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 xml:space="preserve">С заключением </w:t>
            </w:r>
            <w:proofErr w:type="gramStart"/>
            <w:r w:rsidRPr="00693EDC">
              <w:rPr>
                <w:color w:val="2D2D2D"/>
                <w:spacing w:val="1"/>
                <w:sz w:val="18"/>
                <w:szCs w:val="18"/>
              </w:rPr>
              <w:t>ознакомлен</w:t>
            </w:r>
            <w:proofErr w:type="gramEnd"/>
            <w:r w:rsidRPr="00693EDC">
              <w:rPr>
                <w:color w:val="2D2D2D"/>
                <w:spacing w:val="1"/>
                <w:sz w:val="18"/>
                <w:szCs w:val="18"/>
              </w:rPr>
              <w:t>:                     ___________ _________________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                                                                       (подпись)         (ФИО)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                                              "___"___________20__ года</w:t>
            </w:r>
          </w:p>
          <w:p w:rsidR="00693EDC" w:rsidRPr="00693EDC" w:rsidRDefault="00693EDC" w:rsidP="00693EDC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2D2D2D"/>
                <w:spacing w:val="1"/>
                <w:sz w:val="18"/>
                <w:szCs w:val="18"/>
              </w:rPr>
            </w:pP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 xml:space="preserve">Приложение 4 к постановлению </w:t>
            </w: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 xml:space="preserve">Администрации Зоркальцевского </w:t>
            </w: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>сельского поселения</w:t>
            </w:r>
          </w:p>
          <w:p w:rsidR="00693EDC" w:rsidRPr="00693EDC" w:rsidRDefault="00693EDC" w:rsidP="00693EDC">
            <w:pPr>
              <w:ind w:firstLine="567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693EDC">
              <w:rPr>
                <w:rFonts w:eastAsia="Calibri"/>
                <w:sz w:val="18"/>
                <w:szCs w:val="18"/>
                <w:lang w:eastAsia="en-US"/>
              </w:rPr>
              <w:t>от 29.03.2021  № 71</w:t>
            </w:r>
          </w:p>
          <w:p w:rsidR="00693EDC" w:rsidRPr="00693EDC" w:rsidRDefault="00693EDC" w:rsidP="00693EDC">
            <w:pPr>
              <w:shd w:val="clear" w:color="auto" w:fill="FFFFFF"/>
              <w:jc w:val="right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t>УТВЕРЖДАЮ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_______________________________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(должность руководителя)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_________ _____________________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(подпись) (расшифровка подписи)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>"___"___________20__ г.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rFonts w:ascii="Courier New" w:hAnsi="Courier New" w:cs="Courier New"/>
                <w:color w:val="2D2D2D"/>
                <w:spacing w:val="1"/>
                <w:sz w:val="18"/>
                <w:szCs w:val="18"/>
              </w:rPr>
            </w:pPr>
            <w:r w:rsidRPr="00693EDC">
              <w:rPr>
                <w:color w:val="2D2D2D"/>
                <w:spacing w:val="1"/>
                <w:sz w:val="18"/>
                <w:szCs w:val="18"/>
              </w:rPr>
              <w:br/>
            </w:r>
            <w:r w:rsidRPr="00693EDC">
              <w:rPr>
                <w:rFonts w:ascii="Courier New" w:hAnsi="Courier New" w:cs="Courier New"/>
                <w:color w:val="2D2D2D"/>
                <w:spacing w:val="1"/>
                <w:sz w:val="18"/>
                <w:szCs w:val="18"/>
              </w:rPr>
              <w:t>         </w:t>
            </w:r>
          </w:p>
          <w:p w:rsidR="00693EDC" w:rsidRPr="00693EDC" w:rsidRDefault="00693EDC" w:rsidP="00693EDC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textAlignment w:val="baseline"/>
              <w:rPr>
                <w:color w:val="3C3C3C"/>
                <w:spacing w:val="1"/>
                <w:sz w:val="18"/>
                <w:szCs w:val="18"/>
              </w:rPr>
            </w:pPr>
            <w:r w:rsidRPr="00693EDC">
              <w:rPr>
                <w:color w:val="3C3C3C"/>
                <w:spacing w:val="1"/>
                <w:sz w:val="18"/>
                <w:szCs w:val="18"/>
              </w:rPr>
              <w:t>План мероприятий по результатам аудиторского мероприятия</w:t>
            </w:r>
          </w:p>
          <w:p w:rsidR="00693EDC" w:rsidRPr="00693EDC" w:rsidRDefault="00693EDC" w:rsidP="00693EDC">
            <w:pPr>
              <w:shd w:val="clear" w:color="auto" w:fill="FFFFFF"/>
              <w:jc w:val="center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  <w:r w:rsidRPr="00693EDC">
              <w:rPr>
                <w:rFonts w:ascii="Arial" w:hAnsi="Arial" w:cs="Arial"/>
                <w:color w:val="2D2D2D"/>
                <w:spacing w:val="1"/>
                <w:sz w:val="18"/>
                <w:szCs w:val="18"/>
              </w:rPr>
              <w:br/>
            </w:r>
            <w:r w:rsidRPr="00693EDC">
              <w:rPr>
                <w:color w:val="2D2D2D"/>
                <w:spacing w:val="1"/>
                <w:sz w:val="18"/>
                <w:szCs w:val="18"/>
              </w:rPr>
              <w:t>___________________________________________________________________________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br/>
              <w:t xml:space="preserve">(наименование аудиторского мероприятия, наименование объекта внутреннего финансового аудита, заключение от _______ N </w:t>
            </w:r>
            <w:r w:rsidRPr="00693EDC">
              <w:rPr>
                <w:color w:val="2D2D2D"/>
                <w:spacing w:val="1"/>
                <w:sz w:val="18"/>
                <w:szCs w:val="18"/>
              </w:rPr>
              <w:lastRenderedPageBreak/>
              <w:t>_____)</w:t>
            </w:r>
          </w:p>
          <w:p w:rsidR="00693EDC" w:rsidRPr="00693EDC" w:rsidRDefault="00693EDC" w:rsidP="00693EDC">
            <w:pPr>
              <w:shd w:val="clear" w:color="auto" w:fill="FFFFFF"/>
              <w:textAlignment w:val="baseline"/>
              <w:rPr>
                <w:color w:val="2D2D2D"/>
                <w:spacing w:val="1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2587"/>
              <w:gridCol w:w="2587"/>
              <w:gridCol w:w="245"/>
              <w:gridCol w:w="1418"/>
              <w:gridCol w:w="1256"/>
              <w:gridCol w:w="610"/>
              <w:gridCol w:w="167"/>
              <w:gridCol w:w="450"/>
            </w:tblGrid>
            <w:tr w:rsidR="00693EDC" w:rsidRPr="00693EDC" w:rsidTr="00693EDC">
              <w:trPr>
                <w:gridAfter w:val="1"/>
                <w:wAfter w:w="450" w:type="dxa"/>
                <w:trHeight w:val="12"/>
              </w:trPr>
              <w:tc>
                <w:tcPr>
                  <w:tcW w:w="554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87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87" w:type="dxa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gridSpan w:val="2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3" w:type="dxa"/>
                  <w:gridSpan w:val="3"/>
                  <w:hideMark/>
                </w:tcPr>
                <w:p w:rsidR="00693EDC" w:rsidRPr="00693EDC" w:rsidRDefault="00693EDC" w:rsidP="00693ED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93EDC" w:rsidRPr="00693EDC" w:rsidTr="00693EDC">
              <w:trPr>
                <w:gridAfter w:val="1"/>
                <w:wAfter w:w="450" w:type="dxa"/>
              </w:trPr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N</w:t>
                  </w:r>
                </w:p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proofErr w:type="gramStart"/>
                  <w:r w:rsidRPr="00693EDC">
                    <w:rPr>
                      <w:color w:val="2D2D2D"/>
                      <w:sz w:val="18"/>
                      <w:szCs w:val="18"/>
                    </w:rPr>
                    <w:t>п</w:t>
                  </w:r>
                  <w:proofErr w:type="gramEnd"/>
                  <w:r w:rsidRPr="00693EDC">
                    <w:rPr>
                      <w:color w:val="2D2D2D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Нарушение, недостаток (текст) с указанием номера страницы заключения</w:t>
                  </w:r>
                </w:p>
              </w:tc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Мероприятия по устранению нарушения, недостатка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Срок устранения нарушения, недостатка</w:t>
                  </w:r>
                </w:p>
              </w:tc>
              <w:tc>
                <w:tcPr>
                  <w:tcW w:w="20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Должностное лицо, ответственное за устранение нарушения, недостатка</w:t>
                  </w:r>
                </w:p>
              </w:tc>
            </w:tr>
            <w:tr w:rsidR="00693EDC" w:rsidRPr="00693EDC" w:rsidTr="00693EDC">
              <w:trPr>
                <w:gridAfter w:val="1"/>
                <w:wAfter w:w="450" w:type="dxa"/>
              </w:trPr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93EDC" w:rsidRPr="00693EDC" w:rsidRDefault="00693EDC" w:rsidP="00693EDC">
                  <w:pPr>
                    <w:jc w:val="center"/>
                    <w:textAlignment w:val="baseline"/>
                    <w:rPr>
                      <w:color w:val="2D2D2D"/>
                      <w:sz w:val="18"/>
                      <w:szCs w:val="18"/>
                    </w:rPr>
                  </w:pPr>
                  <w:r w:rsidRPr="00693EDC">
                    <w:rPr>
                      <w:color w:val="2D2D2D"/>
                      <w:sz w:val="18"/>
                      <w:szCs w:val="18"/>
                    </w:rPr>
                    <w:t>5</w:t>
                  </w:r>
                </w:p>
              </w:tc>
            </w:tr>
            <w:tr w:rsidR="008F5B78" w:rsidRPr="008F5B78" w:rsidTr="00693ED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1"/>
              </w:trPr>
              <w:tc>
                <w:tcPr>
                  <w:tcW w:w="59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3F47D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3F47D6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3F47D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3F47D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E1299" w:rsidRPr="00D0383D" w:rsidRDefault="00DE1299" w:rsidP="00C45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0383D" w:rsidRDefault="00DE1299" w:rsidP="00D0383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lastRenderedPageBreak/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21"/>
      <w:footerReference w:type="even" r:id="rId22"/>
      <w:footerReference w:type="default" r:id="rId23"/>
      <w:footerReference w:type="first" r:id="rId24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61" w:rsidRDefault="00796661">
      <w:r>
        <w:separator/>
      </w:r>
    </w:p>
  </w:endnote>
  <w:endnote w:type="continuationSeparator" w:id="0">
    <w:p w:rsidR="00796661" w:rsidRDefault="0079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B78" w:rsidRDefault="008F5B78" w:rsidP="002A02D7">
    <w:pPr>
      <w:pStyle w:val="a6"/>
      <w:ind w:right="360"/>
    </w:pPr>
  </w:p>
  <w:p w:rsidR="008F5B78" w:rsidRDefault="008F5B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3EDC">
      <w:rPr>
        <w:rStyle w:val="a8"/>
        <w:noProof/>
      </w:rPr>
      <w:t>12</w:t>
    </w:r>
    <w:r>
      <w:rPr>
        <w:rStyle w:val="a8"/>
      </w:rPr>
      <w:fldChar w:fldCharType="end"/>
    </w:r>
  </w:p>
  <w:p w:rsidR="008F5B78" w:rsidRDefault="008F5B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61" w:rsidRDefault="00796661">
      <w:r>
        <w:separator/>
      </w:r>
    </w:p>
  </w:footnote>
  <w:footnote w:type="continuationSeparator" w:id="0">
    <w:p w:rsidR="00796661" w:rsidRDefault="00796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8F5B78" w:rsidRPr="00693EDC" w:rsidRDefault="008F5B78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89</w:t>
    </w:r>
    <w:r w:rsidR="00693EDC">
      <w:rPr>
        <w:b/>
        <w:sz w:val="22"/>
        <w:szCs w:val="22"/>
        <w:lang w:val="en-US"/>
      </w:rPr>
      <w:t>7</w:t>
    </w:r>
  </w:p>
  <w:p w:rsidR="008F5B78" w:rsidRPr="008911AB" w:rsidRDefault="00693EDC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29</w:t>
    </w:r>
    <w:r w:rsidR="008F5B78">
      <w:rPr>
        <w:b/>
        <w:sz w:val="18"/>
        <w:szCs w:val="18"/>
      </w:rPr>
      <w:t>.</w:t>
    </w:r>
    <w:r w:rsidR="00096D30">
      <w:rPr>
        <w:b/>
        <w:sz w:val="18"/>
        <w:szCs w:val="18"/>
      </w:rPr>
      <w:t>03</w:t>
    </w:r>
    <w:r w:rsidR="008F5B78">
      <w:rPr>
        <w:b/>
        <w:sz w:val="18"/>
        <w:szCs w:val="18"/>
      </w:rPr>
      <w:t>.2021г.</w:t>
    </w:r>
  </w:p>
  <w:p w:rsidR="008F5B78" w:rsidRPr="008911AB" w:rsidRDefault="008F5B78" w:rsidP="009340B7">
    <w:pPr>
      <w:jc w:val="center"/>
      <w:rPr>
        <w:i/>
        <w:sz w:val="20"/>
        <w:szCs w:val="20"/>
      </w:rPr>
    </w:pPr>
  </w:p>
  <w:p w:rsidR="008F5B78" w:rsidRPr="008911AB" w:rsidRDefault="008F5B78" w:rsidP="00604084">
    <w:pPr>
      <w:jc w:val="right"/>
      <w:rPr>
        <w:i/>
        <w:sz w:val="20"/>
        <w:szCs w:val="20"/>
      </w:rPr>
    </w:pPr>
  </w:p>
  <w:p w:rsidR="008F5B78" w:rsidRDefault="008F5B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5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13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9"/>
  </w:num>
  <w:num w:numId="12">
    <w:abstractNumId w:val="10"/>
  </w:num>
  <w:num w:numId="1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hyperlink" Target="http://docs.cntd.ru/document/56385795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hyperlink" Target="http://docs.cntd.ru/document/56385795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11838" TargetMode="External"/><Relationship Id="rId20" Type="http://schemas.openxmlformats.org/officeDocument/2006/relationships/hyperlink" Target="http://docs.cntd.ru/document/9017144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714433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388973" TargetMode="External"/><Relationship Id="rId23" Type="http://schemas.openxmlformats.org/officeDocument/2006/relationships/footer" Target="footer2.xm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hyperlink" Target="http://docs.cntd.ru/document/9017144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171443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875F-488F-4F05-8EBB-C4BC6FF9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8487</Words>
  <Characters>48381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56755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3</cp:revision>
  <cp:lastPrinted>2015-07-08T08:42:00Z</cp:lastPrinted>
  <dcterms:created xsi:type="dcterms:W3CDTF">2021-03-29T09:53:00Z</dcterms:created>
  <dcterms:modified xsi:type="dcterms:W3CDTF">2021-03-29T09:56:00Z</dcterms:modified>
</cp:coreProperties>
</file>