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6C1B7F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27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 w:rsidR="00A37107">
                              <w:rPr>
                                <w:b/>
                              </w:rPr>
                              <w:t>01</w:t>
                            </w:r>
                            <w:r w:rsidR="00AE0530">
                              <w:rPr>
                                <w:b/>
                              </w:rPr>
                              <w:t>.202</w:t>
                            </w:r>
                            <w:r w:rsidR="00A37107">
                              <w:rPr>
                                <w:b/>
                              </w:rPr>
                              <w:t>1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6C1B7F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27</w:t>
                      </w:r>
                      <w:r w:rsidR="00AE0530" w:rsidRPr="00A94987">
                        <w:rPr>
                          <w:b/>
                        </w:rPr>
                        <w:t>.</w:t>
                      </w:r>
                      <w:r w:rsidR="00A37107">
                        <w:rPr>
                          <w:b/>
                        </w:rPr>
                        <w:t>01</w:t>
                      </w:r>
                      <w:r w:rsidR="00AE0530">
                        <w:rPr>
                          <w:b/>
                        </w:rPr>
                        <w:t>.202</w:t>
                      </w:r>
                      <w:r w:rsidR="00A37107">
                        <w:rPr>
                          <w:b/>
                        </w:rPr>
                        <w:t>1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6C1B7F">
        <w:rPr>
          <w:sz w:val="60"/>
          <w:szCs w:val="44"/>
        </w:rPr>
        <w:t>90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tbl>
      <w:tblPr>
        <w:tblW w:w="11175" w:type="dxa"/>
        <w:tblInd w:w="86" w:type="dxa"/>
        <w:tblLook w:val="04A0" w:firstRow="1" w:lastRow="0" w:firstColumn="1" w:lastColumn="0" w:noHBand="0" w:noVBand="1"/>
      </w:tblPr>
      <w:tblGrid>
        <w:gridCol w:w="4936"/>
        <w:gridCol w:w="6239"/>
      </w:tblGrid>
      <w:tr w:rsidR="00DE1299" w:rsidRPr="00DE1299" w:rsidTr="006C1B7F">
        <w:trPr>
          <w:trHeight w:val="553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2A5A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DE12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6C1B7F" w:rsidRPr="006C1B7F" w:rsidRDefault="006C1B7F" w:rsidP="006C1B7F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  <w:r w:rsidRPr="006C1B7F">
        <w:rPr>
          <w:rFonts w:eastAsiaTheme="minorEastAsia"/>
          <w:b/>
          <w:sz w:val="18"/>
          <w:szCs w:val="18"/>
        </w:rPr>
        <w:t>МУНИЦИПАЛЬНОЕ ОБРАЗОВАНИЕ</w:t>
      </w:r>
      <w:r w:rsidRPr="006C1B7F">
        <w:rPr>
          <w:rFonts w:eastAsiaTheme="minorEastAsia"/>
          <w:b/>
          <w:sz w:val="18"/>
          <w:szCs w:val="18"/>
        </w:rPr>
        <w:br/>
        <w:t>«ЗОРКАЛЬЦЕВСКОЕ СЕЛЬСКОЕ ПОСЕЛЕНИЕ»</w:t>
      </w:r>
    </w:p>
    <w:p w:rsidR="006C1B7F" w:rsidRPr="006C1B7F" w:rsidRDefault="006C1B7F" w:rsidP="006C1B7F">
      <w:pPr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  <w:r w:rsidRPr="006C1B7F">
        <w:rPr>
          <w:rFonts w:eastAsiaTheme="minorEastAsia"/>
          <w:b/>
          <w:sz w:val="18"/>
          <w:szCs w:val="18"/>
        </w:rPr>
        <w:t>АДМИНИСТРАЦИЯ ЗОРКАЛЬЦЕВСКОГО СЕЛЬСКОГО ПОСЕЛЕНИЯ</w:t>
      </w:r>
    </w:p>
    <w:p w:rsidR="006C1B7F" w:rsidRPr="006C1B7F" w:rsidRDefault="006C1B7F" w:rsidP="006C1B7F">
      <w:pPr>
        <w:spacing w:after="200" w:line="276" w:lineRule="auto"/>
        <w:jc w:val="center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ПОСТАНОВЛЕНИЕ</w:t>
      </w:r>
    </w:p>
    <w:p w:rsidR="006C1B7F" w:rsidRPr="006C1B7F" w:rsidRDefault="006C1B7F" w:rsidP="006C1B7F">
      <w:pPr>
        <w:spacing w:after="200" w:line="276" w:lineRule="auto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27.01.2021 г.</w:t>
      </w:r>
      <w:r w:rsidRPr="006C1B7F">
        <w:rPr>
          <w:rFonts w:eastAsiaTheme="minorEastAsia"/>
          <w:sz w:val="18"/>
          <w:szCs w:val="18"/>
        </w:rPr>
        <w:tab/>
        <w:t xml:space="preserve">   </w:t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  <w:t>№ 6</w:t>
      </w:r>
    </w:p>
    <w:p w:rsidR="006C1B7F" w:rsidRPr="006C1B7F" w:rsidRDefault="006C1B7F" w:rsidP="006C1B7F">
      <w:pPr>
        <w:spacing w:after="200" w:line="276" w:lineRule="auto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с. Зоркальцево</w:t>
      </w:r>
    </w:p>
    <w:p w:rsidR="006C1B7F" w:rsidRPr="006C1B7F" w:rsidRDefault="006C1B7F" w:rsidP="006C1B7F">
      <w:pPr>
        <w:rPr>
          <w:rFonts w:eastAsiaTheme="minorEastAsia"/>
          <w:sz w:val="18"/>
          <w:szCs w:val="18"/>
        </w:rPr>
      </w:pPr>
    </w:p>
    <w:p w:rsidR="006C1B7F" w:rsidRPr="006C1B7F" w:rsidRDefault="006C1B7F" w:rsidP="006C1B7F">
      <w:pPr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 xml:space="preserve">О порядке расходования средств иных межбюджетных трансфертов, </w:t>
      </w:r>
    </w:p>
    <w:p w:rsidR="006C1B7F" w:rsidRPr="006C1B7F" w:rsidRDefault="006C1B7F" w:rsidP="006C1B7F">
      <w:pPr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 xml:space="preserve">предоставленных из областного бюджета и средств бюджета </w:t>
      </w:r>
    </w:p>
    <w:p w:rsidR="006C1B7F" w:rsidRPr="006C1B7F" w:rsidRDefault="006C1B7F" w:rsidP="006C1B7F">
      <w:pPr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 xml:space="preserve">муниципального образования «Зоркальцевское сельское поселение» </w:t>
      </w:r>
    </w:p>
    <w:p w:rsidR="006C1B7F" w:rsidRPr="006C1B7F" w:rsidRDefault="006C1B7F" w:rsidP="006C1B7F">
      <w:pPr>
        <w:spacing w:line="276" w:lineRule="auto"/>
        <w:rPr>
          <w:rFonts w:eastAsiaTheme="minorEastAsia"/>
          <w:sz w:val="18"/>
          <w:szCs w:val="18"/>
        </w:rPr>
      </w:pPr>
    </w:p>
    <w:p w:rsidR="006C1B7F" w:rsidRPr="006C1B7F" w:rsidRDefault="006C1B7F" w:rsidP="006C1B7F">
      <w:pPr>
        <w:spacing w:after="200" w:line="276" w:lineRule="auto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ab/>
      </w:r>
      <w:proofErr w:type="gramStart"/>
      <w:r w:rsidRPr="006C1B7F">
        <w:rPr>
          <w:rFonts w:eastAsiaTheme="minorEastAsia"/>
          <w:sz w:val="18"/>
          <w:szCs w:val="18"/>
        </w:rPr>
        <w:t>В соответствии с постановлением Администрации Томской района  от 13.01.2021 №2 «О порядке предоставления иных межбюджетных трансфертов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</w:t>
      </w:r>
      <w:proofErr w:type="gramEnd"/>
      <w:r w:rsidRPr="006C1B7F">
        <w:rPr>
          <w:rFonts w:eastAsiaTheme="minorEastAsia"/>
          <w:sz w:val="18"/>
          <w:szCs w:val="18"/>
        </w:rPr>
        <w:t xml:space="preserve">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брак»,  </w:t>
      </w:r>
      <w:r w:rsidRPr="006C1B7F">
        <w:rPr>
          <w:rFonts w:eastAsiaTheme="minorEastAsia"/>
          <w:sz w:val="18"/>
          <w:szCs w:val="18"/>
        </w:rPr>
        <w:tab/>
      </w:r>
    </w:p>
    <w:p w:rsidR="006C1B7F" w:rsidRPr="006C1B7F" w:rsidRDefault="006C1B7F" w:rsidP="006C1B7F">
      <w:pPr>
        <w:spacing w:after="200" w:line="276" w:lineRule="auto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ПОСТАНОВЛЯЮ:</w:t>
      </w:r>
    </w:p>
    <w:p w:rsidR="006C1B7F" w:rsidRPr="006C1B7F" w:rsidRDefault="006C1B7F" w:rsidP="006C1B7F">
      <w:pPr>
        <w:spacing w:line="276" w:lineRule="auto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ab/>
        <w:t>1. </w:t>
      </w:r>
      <w:proofErr w:type="gramStart"/>
      <w:r w:rsidRPr="006C1B7F">
        <w:rPr>
          <w:rFonts w:eastAsiaTheme="minorEastAsia"/>
          <w:sz w:val="18"/>
          <w:szCs w:val="18"/>
        </w:rPr>
        <w:t>Установить, что средства иных межбюджетных трансфертов, выделенных бюджету муниципального образования «Зоркальцевское сельское поселение»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</w:t>
      </w:r>
      <w:proofErr w:type="gramEnd"/>
      <w:r w:rsidRPr="006C1B7F">
        <w:rPr>
          <w:rFonts w:eastAsiaTheme="minorEastAsia"/>
          <w:sz w:val="18"/>
          <w:szCs w:val="18"/>
        </w:rPr>
        <w:t xml:space="preserve">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</w:t>
      </w:r>
      <w:proofErr w:type="gramStart"/>
      <w:r w:rsidRPr="006C1B7F">
        <w:rPr>
          <w:rFonts w:eastAsiaTheme="minorEastAsia"/>
          <w:sz w:val="18"/>
          <w:szCs w:val="18"/>
        </w:rPr>
        <w:t>вдов погибших (умерших) участников Великой Отечественной войны 1941-1945 годов, не вступивших в повторный брак» (далее – ИМБТ) и средства бюджета муниципального образования «Зоркальцевское сельское поселение», направляются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</w:t>
      </w:r>
      <w:proofErr w:type="gramEnd"/>
      <w:r w:rsidRPr="006C1B7F">
        <w:rPr>
          <w:rFonts w:eastAsiaTheme="minorEastAsia"/>
          <w:sz w:val="18"/>
          <w:szCs w:val="18"/>
        </w:rPr>
        <w:t xml:space="preserve"> </w:t>
      </w:r>
      <w:proofErr w:type="gramStart"/>
      <w:r w:rsidRPr="006C1B7F">
        <w:rPr>
          <w:rFonts w:eastAsiaTheme="minorEastAsia"/>
          <w:sz w:val="18"/>
          <w:szCs w:val="18"/>
        </w:rPr>
        <w:t>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брак», в порядке, установленном согласно приложению № 1 к настоящему постановлению.</w:t>
      </w:r>
      <w:proofErr w:type="gramEnd"/>
    </w:p>
    <w:p w:rsidR="006C1B7F" w:rsidRPr="006C1B7F" w:rsidRDefault="006C1B7F" w:rsidP="006C1B7F">
      <w:pPr>
        <w:spacing w:line="276" w:lineRule="auto"/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 xml:space="preserve">2. </w:t>
      </w:r>
      <w:proofErr w:type="gramStart"/>
      <w:r w:rsidRPr="006C1B7F">
        <w:rPr>
          <w:rFonts w:eastAsiaTheme="minorEastAsia"/>
          <w:sz w:val="18"/>
          <w:szCs w:val="18"/>
        </w:rPr>
        <w:t>Создать     муниципальную    комиссию по оказанию помощи 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6C1B7F">
        <w:rPr>
          <w:rFonts w:eastAsiaTheme="minorEastAsia"/>
          <w:sz w:val="18"/>
          <w:szCs w:val="18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</w:t>
      </w:r>
      <w:r w:rsidRPr="006C1B7F">
        <w:rPr>
          <w:rFonts w:eastAsiaTheme="minorEastAsia"/>
          <w:sz w:val="18"/>
          <w:szCs w:val="18"/>
        </w:rPr>
        <w:lastRenderedPageBreak/>
        <w:t>участников Великой Отечественной войны 1941-1945 годов, не вступивших в повторный брак (далее – Комиссия), утвердив её состав согласно приложению № 2 к настоящему постановлению.</w:t>
      </w:r>
    </w:p>
    <w:p w:rsidR="006C1B7F" w:rsidRPr="006C1B7F" w:rsidRDefault="006C1B7F" w:rsidP="006C1B7F">
      <w:pPr>
        <w:spacing w:line="276" w:lineRule="auto"/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3. Утвердить Порядок работы Комиссии согласно приложению № 3 к настоящему постановлению.</w:t>
      </w:r>
    </w:p>
    <w:p w:rsidR="006C1B7F" w:rsidRPr="006C1B7F" w:rsidRDefault="006C1B7F" w:rsidP="006C1B7F">
      <w:pPr>
        <w:spacing w:line="276" w:lineRule="auto"/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4. Специалисту Администрации Зоркальцевского сельского поселения Гордеевой Нине Алексеевне обеспечить целевое использование выделенных денежных средств ИМБТ.</w:t>
      </w:r>
    </w:p>
    <w:p w:rsidR="006C1B7F" w:rsidRPr="006C1B7F" w:rsidRDefault="006C1B7F" w:rsidP="006C1B7F">
      <w:pPr>
        <w:spacing w:line="276" w:lineRule="auto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ab/>
        <w:t>5. Отчёт об использовании ИМБТ предоставить в Управление по социальной политике Администрации Томского района до 01.12.2021г.</w:t>
      </w:r>
      <w:r w:rsidRPr="006C1B7F">
        <w:rPr>
          <w:rFonts w:eastAsiaTheme="minorEastAsia"/>
          <w:sz w:val="18"/>
          <w:szCs w:val="18"/>
        </w:rPr>
        <w:tab/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 xml:space="preserve">6. Признать утратившим силу постановление Администрации Зоркальцевского сельского поселения от 26.08.2019 №261 «О порядке расходования средств иных межбюджетных трансфертов, предоставленных из областного бюджета и средств бюджета  муниципального образования «Зоркальцевское сельское поселение» </w:t>
      </w:r>
    </w:p>
    <w:p w:rsidR="006C1B7F" w:rsidRPr="006C1B7F" w:rsidRDefault="006C1B7F" w:rsidP="006C1B7F">
      <w:pPr>
        <w:ind w:firstLine="708"/>
        <w:jc w:val="both"/>
        <w:rPr>
          <w:sz w:val="18"/>
          <w:szCs w:val="18"/>
        </w:rPr>
      </w:pPr>
      <w:r w:rsidRPr="006C1B7F">
        <w:rPr>
          <w:sz w:val="18"/>
          <w:szCs w:val="18"/>
        </w:rPr>
        <w:t xml:space="preserve">7. Опубликовать настоящее постановление в информационном бюллетене Зоркальцевского сельского поселения и на официальном информационном сайте </w:t>
      </w:r>
      <w:hyperlink r:id="rId9" w:history="1">
        <w:r w:rsidRPr="006C1B7F">
          <w:rPr>
            <w:b/>
            <w:color w:val="0000FF" w:themeColor="hyperlink"/>
            <w:sz w:val="18"/>
            <w:szCs w:val="18"/>
            <w:u w:val="single"/>
            <w:lang w:val="en-US"/>
          </w:rPr>
          <w:t>www</w:t>
        </w:r>
        <w:r w:rsidRPr="006C1B7F">
          <w:rPr>
            <w:b/>
            <w:color w:val="0000FF" w:themeColor="hyperlink"/>
            <w:sz w:val="18"/>
            <w:szCs w:val="18"/>
            <w:u w:val="single"/>
          </w:rPr>
          <w:t>.</w:t>
        </w:r>
        <w:proofErr w:type="spellStart"/>
        <w:r w:rsidRPr="006C1B7F">
          <w:rPr>
            <w:b/>
            <w:color w:val="0000FF" w:themeColor="hyperlink"/>
            <w:sz w:val="18"/>
            <w:szCs w:val="18"/>
            <w:u w:val="single"/>
            <w:lang w:val="en-US"/>
          </w:rPr>
          <w:t>zorkpos</w:t>
        </w:r>
        <w:proofErr w:type="spellEnd"/>
        <w:r w:rsidRPr="006C1B7F">
          <w:rPr>
            <w:b/>
            <w:color w:val="0000FF" w:themeColor="hyperlink"/>
            <w:sz w:val="18"/>
            <w:szCs w:val="18"/>
            <w:u w:val="single"/>
          </w:rPr>
          <w:t>.</w:t>
        </w:r>
        <w:proofErr w:type="spellStart"/>
        <w:r w:rsidRPr="006C1B7F">
          <w:rPr>
            <w:b/>
            <w:color w:val="0000FF" w:themeColor="hyperlink"/>
            <w:sz w:val="18"/>
            <w:szCs w:val="18"/>
            <w:u w:val="single"/>
            <w:lang w:val="en-US"/>
          </w:rPr>
          <w:t>tomsk</w:t>
        </w:r>
        <w:proofErr w:type="spellEnd"/>
        <w:r w:rsidRPr="006C1B7F">
          <w:rPr>
            <w:b/>
            <w:color w:val="0000FF" w:themeColor="hyperlink"/>
            <w:sz w:val="18"/>
            <w:szCs w:val="18"/>
            <w:u w:val="single"/>
          </w:rPr>
          <w:t>.</w:t>
        </w:r>
        <w:proofErr w:type="spellStart"/>
        <w:r w:rsidRPr="006C1B7F">
          <w:rPr>
            <w:b/>
            <w:color w:val="0000FF" w:themeColor="hyperlink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6C1B7F">
        <w:rPr>
          <w:sz w:val="18"/>
          <w:szCs w:val="18"/>
        </w:rPr>
        <w:t xml:space="preserve">. </w:t>
      </w:r>
    </w:p>
    <w:p w:rsidR="006C1B7F" w:rsidRPr="006C1B7F" w:rsidRDefault="006C1B7F" w:rsidP="006C1B7F">
      <w:pPr>
        <w:ind w:firstLine="708"/>
        <w:jc w:val="both"/>
        <w:rPr>
          <w:sz w:val="18"/>
          <w:szCs w:val="18"/>
        </w:rPr>
      </w:pPr>
      <w:r w:rsidRPr="006C1B7F">
        <w:rPr>
          <w:sz w:val="18"/>
          <w:szCs w:val="18"/>
        </w:rPr>
        <w:t xml:space="preserve">8. </w:t>
      </w:r>
      <w:proofErr w:type="gramStart"/>
      <w:r w:rsidRPr="006C1B7F">
        <w:rPr>
          <w:sz w:val="18"/>
          <w:szCs w:val="18"/>
        </w:rPr>
        <w:t>Контроль за</w:t>
      </w:r>
      <w:proofErr w:type="gramEnd"/>
      <w:r w:rsidRPr="006C1B7F">
        <w:rPr>
          <w:sz w:val="18"/>
          <w:szCs w:val="18"/>
        </w:rPr>
        <w:t xml:space="preserve"> исполнением настоящего постановления возложить на ведущего специалиста по экономической политике и бюджетному планированию </w:t>
      </w:r>
      <w:proofErr w:type="spellStart"/>
      <w:r w:rsidRPr="006C1B7F">
        <w:rPr>
          <w:sz w:val="18"/>
          <w:szCs w:val="18"/>
        </w:rPr>
        <w:t>Голоманскую</w:t>
      </w:r>
      <w:proofErr w:type="spellEnd"/>
      <w:r w:rsidRPr="006C1B7F">
        <w:rPr>
          <w:sz w:val="18"/>
          <w:szCs w:val="18"/>
        </w:rPr>
        <w:t xml:space="preserve"> Елену Константиновну.</w:t>
      </w:r>
    </w:p>
    <w:p w:rsidR="006C1B7F" w:rsidRPr="006C1B7F" w:rsidRDefault="006C1B7F" w:rsidP="006C1B7F">
      <w:pPr>
        <w:ind w:firstLine="708"/>
        <w:jc w:val="both"/>
        <w:rPr>
          <w:sz w:val="18"/>
          <w:szCs w:val="18"/>
        </w:rPr>
      </w:pPr>
    </w:p>
    <w:p w:rsidR="006C1B7F" w:rsidRPr="006C1B7F" w:rsidRDefault="006C1B7F" w:rsidP="006C1B7F">
      <w:pPr>
        <w:spacing w:line="276" w:lineRule="auto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 xml:space="preserve">Глава поселения </w:t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  <w:t xml:space="preserve">                      </w:t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</w:r>
      <w:r w:rsidRPr="006C1B7F">
        <w:rPr>
          <w:rFonts w:eastAsiaTheme="minorEastAsia"/>
          <w:sz w:val="18"/>
          <w:szCs w:val="18"/>
        </w:rPr>
        <w:tab/>
      </w:r>
    </w:p>
    <w:p w:rsidR="006C1B7F" w:rsidRPr="006C1B7F" w:rsidRDefault="006C1B7F" w:rsidP="006C1B7F">
      <w:pPr>
        <w:spacing w:line="276" w:lineRule="auto"/>
        <w:rPr>
          <w:rFonts w:eastAsiaTheme="minorEastAsia"/>
          <w:sz w:val="18"/>
          <w:szCs w:val="18"/>
        </w:rPr>
      </w:pPr>
    </w:p>
    <w:p w:rsidR="006C1B7F" w:rsidRPr="006C1B7F" w:rsidRDefault="006C1B7F" w:rsidP="006C1B7F">
      <w:pPr>
        <w:spacing w:line="276" w:lineRule="auto"/>
        <w:jc w:val="right"/>
        <w:rPr>
          <w:rFonts w:eastAsiaTheme="minorEastAsia"/>
          <w:bCs/>
          <w:iCs/>
          <w:sz w:val="18"/>
          <w:szCs w:val="18"/>
        </w:rPr>
      </w:pPr>
      <w:r w:rsidRPr="006C1B7F">
        <w:rPr>
          <w:rFonts w:eastAsiaTheme="minorEastAsia"/>
          <w:bCs/>
          <w:iCs/>
          <w:sz w:val="18"/>
          <w:szCs w:val="18"/>
        </w:rPr>
        <w:t xml:space="preserve">Приложение № 1 к постановлению </w:t>
      </w:r>
    </w:p>
    <w:p w:rsidR="006C1B7F" w:rsidRPr="006C1B7F" w:rsidRDefault="006C1B7F" w:rsidP="006C1B7F">
      <w:pPr>
        <w:spacing w:line="276" w:lineRule="auto"/>
        <w:jc w:val="right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Администрации Зоркальцевского сельского поселения</w:t>
      </w:r>
    </w:p>
    <w:p w:rsidR="006C1B7F" w:rsidRPr="006C1B7F" w:rsidRDefault="006C1B7F" w:rsidP="006C1B7F">
      <w:pPr>
        <w:spacing w:line="276" w:lineRule="auto"/>
        <w:jc w:val="right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от 27.01.2021г. № 6</w:t>
      </w:r>
    </w:p>
    <w:p w:rsidR="006C1B7F" w:rsidRPr="006C1B7F" w:rsidRDefault="006C1B7F" w:rsidP="006C1B7F">
      <w:pPr>
        <w:spacing w:line="276" w:lineRule="auto"/>
        <w:rPr>
          <w:rFonts w:eastAsiaTheme="minorEastAsia"/>
          <w:sz w:val="18"/>
          <w:szCs w:val="18"/>
        </w:rPr>
      </w:pPr>
    </w:p>
    <w:p w:rsidR="006C1B7F" w:rsidRPr="006C1B7F" w:rsidRDefault="006C1B7F" w:rsidP="006C1B7F">
      <w:pPr>
        <w:spacing w:line="276" w:lineRule="auto"/>
        <w:jc w:val="center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ПОРЯДОК</w:t>
      </w:r>
    </w:p>
    <w:p w:rsidR="006C1B7F" w:rsidRPr="006C1B7F" w:rsidRDefault="006C1B7F" w:rsidP="006C1B7F">
      <w:pPr>
        <w:spacing w:line="276" w:lineRule="auto"/>
        <w:jc w:val="center"/>
        <w:rPr>
          <w:rFonts w:eastAsiaTheme="minorEastAsia"/>
          <w:sz w:val="18"/>
          <w:szCs w:val="18"/>
        </w:rPr>
      </w:pPr>
      <w:proofErr w:type="gramStart"/>
      <w:r w:rsidRPr="006C1B7F">
        <w:rPr>
          <w:rFonts w:eastAsiaTheme="minorEastAsia"/>
          <w:sz w:val="18"/>
          <w:szCs w:val="18"/>
        </w:rPr>
        <w:t>расходования средств иных межбюджетных трансфертов, предоставленных из областного бюджета и средств бюджета муниципального образования «Зоркальцевское сельское поселение»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</w:t>
      </w:r>
      <w:proofErr w:type="gramEnd"/>
      <w:r w:rsidRPr="006C1B7F">
        <w:rPr>
          <w:rFonts w:eastAsiaTheme="minorEastAsia"/>
          <w:sz w:val="18"/>
          <w:szCs w:val="18"/>
        </w:rPr>
        <w:t>, из числа: участников и инвалидов Великой Отечественной войны 1941-1945 годов; тружеников тыла военных лет,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6C1B7F" w:rsidRPr="006C1B7F" w:rsidRDefault="006C1B7F" w:rsidP="006C1B7F">
      <w:pPr>
        <w:rPr>
          <w:rFonts w:eastAsiaTheme="minorEastAsia"/>
          <w:bCs/>
          <w:sz w:val="18"/>
          <w:szCs w:val="18"/>
        </w:rPr>
      </w:pPr>
    </w:p>
    <w:p w:rsidR="006C1B7F" w:rsidRPr="006C1B7F" w:rsidRDefault="006C1B7F" w:rsidP="006C1B7F">
      <w:pPr>
        <w:rPr>
          <w:rFonts w:eastAsiaTheme="minorEastAsia"/>
          <w:bCs/>
          <w:sz w:val="18"/>
          <w:szCs w:val="18"/>
        </w:rPr>
      </w:pPr>
      <w:r w:rsidRPr="006C1B7F">
        <w:rPr>
          <w:rFonts w:eastAsiaTheme="minorEastAsia"/>
          <w:bCs/>
          <w:sz w:val="18"/>
          <w:szCs w:val="18"/>
        </w:rPr>
        <w:t>1. Общие положения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bCs/>
          <w:sz w:val="18"/>
          <w:szCs w:val="18"/>
        </w:rPr>
        <w:t>1.1. </w:t>
      </w:r>
      <w:proofErr w:type="gramStart"/>
      <w:r w:rsidRPr="006C1B7F">
        <w:rPr>
          <w:rFonts w:eastAsiaTheme="minorEastAsia"/>
          <w:bCs/>
          <w:sz w:val="18"/>
          <w:szCs w:val="18"/>
        </w:rPr>
        <w:t>Настоящий Порядок определяет процедуру расходования средств иных межбюджетных трансфертов, предоставленных из областного бюджета и средств бюджета муниципального образования «</w:t>
      </w:r>
      <w:r w:rsidRPr="006C1B7F">
        <w:rPr>
          <w:rFonts w:eastAsiaTheme="minorEastAsia"/>
          <w:sz w:val="18"/>
          <w:szCs w:val="18"/>
        </w:rPr>
        <w:t>Зоркальцевское сельское поселение</w:t>
      </w:r>
      <w:r w:rsidRPr="006C1B7F">
        <w:rPr>
          <w:rFonts w:eastAsiaTheme="minorEastAsia"/>
          <w:bCs/>
          <w:sz w:val="18"/>
          <w:szCs w:val="18"/>
        </w:rPr>
        <w:t>» на оказание помощи в ремонте и (или)</w:t>
      </w:r>
      <w:r w:rsidRPr="006C1B7F">
        <w:rPr>
          <w:rFonts w:eastAsiaTheme="minorEastAsia"/>
          <w:sz w:val="18"/>
          <w:szCs w:val="18"/>
        </w:rPr>
        <w:t xml:space="preserve">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</w:t>
      </w:r>
      <w:proofErr w:type="gramEnd"/>
      <w:r w:rsidRPr="006C1B7F">
        <w:rPr>
          <w:rFonts w:eastAsiaTheme="minorEastAsia"/>
          <w:sz w:val="18"/>
          <w:szCs w:val="18"/>
        </w:rPr>
        <w:t xml:space="preserve"> </w:t>
      </w:r>
      <w:proofErr w:type="gramStart"/>
      <w:r w:rsidRPr="006C1B7F">
        <w:rPr>
          <w:rFonts w:eastAsiaTheme="minorEastAsia"/>
          <w:sz w:val="18"/>
          <w:szCs w:val="18"/>
        </w:rPr>
        <w:t>2009и последующих годах, из числа: участников и инвалидов Великой Отечественной войны 1941-1945 годов; тружеников тыла военных лет,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Порядок).</w:t>
      </w:r>
      <w:proofErr w:type="gramEnd"/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1.2. </w:t>
      </w:r>
      <w:proofErr w:type="gramStart"/>
      <w:r w:rsidRPr="006C1B7F">
        <w:rPr>
          <w:rFonts w:eastAsiaTheme="minorEastAsia"/>
          <w:sz w:val="18"/>
          <w:szCs w:val="18"/>
        </w:rPr>
        <w:t>Оказание помощи в ремонте и (или)  переустройстве   жилых   помещений 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6C1B7F">
        <w:rPr>
          <w:rFonts w:eastAsiaTheme="minorEastAsia"/>
          <w:sz w:val="18"/>
          <w:szCs w:val="18"/>
        </w:rPr>
        <w:t xml:space="preserve"> </w:t>
      </w:r>
      <w:proofErr w:type="gramStart"/>
      <w:r w:rsidRPr="006C1B7F">
        <w:rPr>
          <w:rFonts w:eastAsiaTheme="minorEastAsia"/>
          <w:sz w:val="18"/>
          <w:szCs w:val="18"/>
        </w:rPr>
        <w:t>тружеников тыла военных лет,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граждане), осуществляется в пределах средств иных межбюджетных трансфертов и средств бюджета муниципального образования «Зоркальцевское сельское поселение» выделенных на эти цели (далее – денежные средства).</w:t>
      </w:r>
      <w:proofErr w:type="gramEnd"/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1.3. Переустройство жилого помещения, включая такие виды работ, как устройство новых и переоснащение существующих туалетных и ванных комнат, прокладка новых и перенос существующих трубопроводов и устройств, для установки сантехнических и бытовых приборов, должно производиться с соблюдением требований действующего законодательства.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 xml:space="preserve">1.4. </w:t>
      </w:r>
      <w:proofErr w:type="gramStart"/>
      <w:r w:rsidRPr="006C1B7F">
        <w:rPr>
          <w:rFonts w:eastAsiaTheme="minorEastAsia"/>
          <w:sz w:val="18"/>
          <w:szCs w:val="18"/>
        </w:rPr>
        <w:t>Распределение     денежных средств      на   финансирование расходов, связанных с оказанием помощи в ремонте     и      (или) переустройстве    жилых помещений  гражданам, осуществляется межведомственной  муниципальной  комиссией   по оказанию помощи 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</w:t>
      </w:r>
      <w:proofErr w:type="gramEnd"/>
      <w:r w:rsidRPr="006C1B7F">
        <w:rPr>
          <w:rFonts w:eastAsiaTheme="minorEastAsia"/>
          <w:sz w:val="18"/>
          <w:szCs w:val="18"/>
        </w:rPr>
        <w:t xml:space="preserve">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Комиссия).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1.5. Комиссия    утверждает    список    граждан,    нуждающихся      в оказании помощи в ремонте и (или) переустройстве жилых помещений, с указанием фамилии, имени, отчества, адреса места жительства, категории и размера расходов, связанных с оказанием помощи в ремонте и (или) переустройстве жилых помещений.</w:t>
      </w:r>
    </w:p>
    <w:p w:rsidR="006C1B7F" w:rsidRPr="006C1B7F" w:rsidRDefault="006C1B7F" w:rsidP="006C1B7F">
      <w:pPr>
        <w:ind w:left="708"/>
        <w:jc w:val="both"/>
        <w:rPr>
          <w:rFonts w:eastAsiaTheme="minorEastAsia"/>
          <w:bCs/>
          <w:sz w:val="18"/>
          <w:szCs w:val="18"/>
        </w:rPr>
      </w:pPr>
      <w:r w:rsidRPr="006C1B7F">
        <w:rPr>
          <w:rFonts w:eastAsiaTheme="minorEastAsia"/>
          <w:bCs/>
          <w:sz w:val="18"/>
          <w:szCs w:val="18"/>
        </w:rPr>
        <w:lastRenderedPageBreak/>
        <w:t>2. Категории граждан, имеющие право на помощь на ремонт и (или) переустройство жилых помещений</w:t>
      </w:r>
    </w:p>
    <w:p w:rsidR="006C1B7F" w:rsidRPr="006C1B7F" w:rsidRDefault="006C1B7F" w:rsidP="006C1B7F">
      <w:pPr>
        <w:ind w:firstLine="708"/>
        <w:rPr>
          <w:rFonts w:eastAsiaTheme="minorEastAsia"/>
          <w:bCs/>
          <w:sz w:val="18"/>
          <w:szCs w:val="18"/>
        </w:rPr>
      </w:pPr>
      <w:r w:rsidRPr="006C1B7F">
        <w:rPr>
          <w:rFonts w:eastAsiaTheme="minorEastAsia"/>
          <w:bCs/>
          <w:sz w:val="18"/>
          <w:szCs w:val="18"/>
        </w:rPr>
        <w:t>2.1. Право на помощь в ремонте и (или) переустройстве жилых помещений за счёт денежных средств имеют:</w:t>
      </w:r>
    </w:p>
    <w:p w:rsidR="006C1B7F" w:rsidRPr="006C1B7F" w:rsidRDefault="006C1B7F" w:rsidP="006C1B7F">
      <w:pPr>
        <w:rPr>
          <w:rFonts w:eastAsiaTheme="minorEastAsia"/>
          <w:bCs/>
          <w:sz w:val="18"/>
          <w:szCs w:val="18"/>
        </w:rPr>
      </w:pPr>
      <w:r w:rsidRPr="006C1B7F">
        <w:rPr>
          <w:rFonts w:eastAsiaTheme="minorEastAsia"/>
          <w:bCs/>
          <w:sz w:val="18"/>
          <w:szCs w:val="18"/>
        </w:rPr>
        <w:t>- участники  и  инвалиды   Великой   Отечественной  войны    1941-1945годов;</w:t>
      </w:r>
    </w:p>
    <w:p w:rsidR="006C1B7F" w:rsidRPr="006C1B7F" w:rsidRDefault="006C1B7F" w:rsidP="006C1B7F">
      <w:pPr>
        <w:rPr>
          <w:rFonts w:eastAsiaTheme="minorEastAsia"/>
          <w:bCs/>
          <w:sz w:val="18"/>
          <w:szCs w:val="18"/>
        </w:rPr>
      </w:pPr>
      <w:r w:rsidRPr="006C1B7F">
        <w:rPr>
          <w:rFonts w:eastAsiaTheme="minorEastAsia"/>
          <w:bCs/>
          <w:sz w:val="18"/>
          <w:szCs w:val="18"/>
        </w:rPr>
        <w:tab/>
        <w:t>- труженики тыла военных лет;</w:t>
      </w:r>
    </w:p>
    <w:p w:rsidR="006C1B7F" w:rsidRPr="006C1B7F" w:rsidRDefault="006C1B7F" w:rsidP="006C1B7F">
      <w:pPr>
        <w:rPr>
          <w:rFonts w:eastAsiaTheme="minorEastAsia"/>
          <w:bCs/>
          <w:sz w:val="18"/>
          <w:szCs w:val="18"/>
        </w:rPr>
      </w:pPr>
      <w:r w:rsidRPr="006C1B7F">
        <w:rPr>
          <w:rFonts w:eastAsiaTheme="minorEastAsia"/>
          <w:bCs/>
          <w:sz w:val="18"/>
          <w:szCs w:val="18"/>
        </w:rPr>
        <w:tab/>
        <w:t xml:space="preserve"> - лица, награждённые знаком «Жителю блокадного Ленинграда»;</w:t>
      </w:r>
    </w:p>
    <w:p w:rsidR="006C1B7F" w:rsidRPr="006C1B7F" w:rsidRDefault="006C1B7F" w:rsidP="006C1B7F">
      <w:pPr>
        <w:rPr>
          <w:rFonts w:eastAsiaTheme="minorEastAsia"/>
          <w:bCs/>
          <w:sz w:val="18"/>
          <w:szCs w:val="18"/>
        </w:rPr>
      </w:pPr>
      <w:r w:rsidRPr="006C1B7F">
        <w:rPr>
          <w:rFonts w:eastAsiaTheme="minorEastAsia"/>
          <w:bCs/>
          <w:sz w:val="18"/>
          <w:szCs w:val="18"/>
        </w:rPr>
        <w:tab/>
        <w:t xml:space="preserve"> - бывшие    несовершеннолетние    узники    концлагерей;</w:t>
      </w:r>
    </w:p>
    <w:p w:rsidR="006C1B7F" w:rsidRPr="006C1B7F" w:rsidRDefault="006C1B7F" w:rsidP="006C1B7F">
      <w:pPr>
        <w:rPr>
          <w:rFonts w:eastAsiaTheme="minorEastAsia"/>
          <w:bCs/>
          <w:sz w:val="18"/>
          <w:szCs w:val="18"/>
        </w:rPr>
      </w:pPr>
      <w:r w:rsidRPr="006C1B7F">
        <w:rPr>
          <w:rFonts w:eastAsiaTheme="minorEastAsia"/>
          <w:bCs/>
          <w:sz w:val="18"/>
          <w:szCs w:val="18"/>
        </w:rPr>
        <w:tab/>
        <w:t xml:space="preserve"> - вдовы    погибших    (умерших)    участников   Великой Отечественной войны 1941-1945 годов, не вступившие в повторный брак.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2.2. В первоочередном порядке помощь в ремонте и (или) переустройстве жилых помещений предоставляется гражданам из числа:</w:t>
      </w:r>
    </w:p>
    <w:p w:rsidR="006C1B7F" w:rsidRPr="006C1B7F" w:rsidRDefault="006C1B7F" w:rsidP="006C1B7F">
      <w:pPr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 xml:space="preserve">- одиноко    проживающих   граждан,   либо   одиноко   проживающих  </w:t>
      </w:r>
    </w:p>
    <w:p w:rsidR="006C1B7F" w:rsidRPr="006C1B7F" w:rsidRDefault="006C1B7F" w:rsidP="006C1B7F">
      <w:pPr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супружеских  пар, не имеющих в населённом пункте по месту жительства близких родственников (дети, внуки) трудоспособного возраста;</w:t>
      </w:r>
    </w:p>
    <w:p w:rsidR="006C1B7F" w:rsidRPr="006C1B7F" w:rsidRDefault="006C1B7F" w:rsidP="006C1B7F">
      <w:pPr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 xml:space="preserve">- </w:t>
      </w:r>
      <w:proofErr w:type="gramStart"/>
      <w:r w:rsidRPr="006C1B7F">
        <w:rPr>
          <w:rFonts w:eastAsiaTheme="minorEastAsia"/>
          <w:sz w:val="18"/>
          <w:szCs w:val="18"/>
        </w:rPr>
        <w:t>проживающих</w:t>
      </w:r>
      <w:proofErr w:type="gramEnd"/>
      <w:r w:rsidRPr="006C1B7F">
        <w:rPr>
          <w:rFonts w:eastAsiaTheme="minorEastAsia"/>
          <w:sz w:val="18"/>
          <w:szCs w:val="18"/>
        </w:rPr>
        <w:t xml:space="preserve">   в   жилом   помещении,   в котором  отсутствует (ют) система (ы)  централизованной канализации и горячего водоснабжения.</w:t>
      </w:r>
    </w:p>
    <w:p w:rsidR="006C1B7F" w:rsidRPr="006C1B7F" w:rsidRDefault="006C1B7F" w:rsidP="006C1B7F">
      <w:pPr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ab/>
        <w:t>2.3. Преимущественным правом в помощи на ремонт и (или) переустройство жилого помещения имеют граждане, являющиеся собственниками жилого помещения.</w:t>
      </w:r>
    </w:p>
    <w:p w:rsidR="006C1B7F" w:rsidRPr="006C1B7F" w:rsidRDefault="006C1B7F" w:rsidP="006C1B7F">
      <w:pPr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3. Формы предоставления помощи в ремонте и (или) переустройстве жилых помещений</w:t>
      </w:r>
    </w:p>
    <w:p w:rsidR="006C1B7F" w:rsidRPr="006C1B7F" w:rsidRDefault="006C1B7F" w:rsidP="006C1B7F">
      <w:pPr>
        <w:ind w:firstLine="708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3.1. Помощь на ремонт и (или) переустройство жилых помещений  предоставляется в форме:</w:t>
      </w:r>
    </w:p>
    <w:p w:rsidR="006C1B7F" w:rsidRPr="006C1B7F" w:rsidRDefault="006C1B7F" w:rsidP="006C1B7F">
      <w:pPr>
        <w:ind w:firstLine="708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- денежной    выплаты    на    компенсацию    расходов        гражданам, осуществившим ремонт и (или) переустройство занимаемых жилых помещений в 2014-2015 годах;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- денежной выплаты на авансирование предстоящих расходов на ремонт и (или) переустройство жилых помещений.</w:t>
      </w:r>
    </w:p>
    <w:p w:rsidR="006C1B7F" w:rsidRPr="006C1B7F" w:rsidRDefault="006C1B7F" w:rsidP="006C1B7F">
      <w:pPr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4. Основания для принятия решения об оказании помощи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4.1. Основанием для принятия решения об оказании помощи в форме денежной    выплаты    на    компенсацию   расходов гражданам, осуществившим ремонт и (или) переустройство занимаемых жилых помещений в 2014-2015 годах являются: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- акт обследования жилого помещения с заключением о необходимости проведения его ремонта и (или) переустройства либо подтверждения проведённого ремонта и (или) переустройства;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- решение   органа   местного самоуправления о переустройстве жилого помещения, принятого в установленном порядке (в случае, если проводились работы по переустройству жилого помещения);</w:t>
      </w:r>
    </w:p>
    <w:p w:rsidR="006C1B7F" w:rsidRPr="006C1B7F" w:rsidRDefault="006C1B7F" w:rsidP="006C1B7F">
      <w:pPr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- документы, подтверждающие факт выполнения работ и произведённые расходы  (договор, товарные кассовые чеки, акты и пр.).</w:t>
      </w:r>
    </w:p>
    <w:p w:rsidR="006C1B7F" w:rsidRPr="006C1B7F" w:rsidRDefault="006C1B7F" w:rsidP="006C1B7F">
      <w:pPr>
        <w:ind w:firstLine="708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 xml:space="preserve">4.2. Основанием </w:t>
      </w:r>
      <w:proofErr w:type="gramStart"/>
      <w:r w:rsidRPr="006C1B7F">
        <w:rPr>
          <w:rFonts w:eastAsiaTheme="minorEastAsia"/>
          <w:sz w:val="18"/>
          <w:szCs w:val="18"/>
        </w:rPr>
        <w:t>для принятия решения об оказании помощи в   форме  денежной   выплаты   на   авансирование предстоящих расходов на ремонт</w:t>
      </w:r>
      <w:proofErr w:type="gramEnd"/>
      <w:r w:rsidRPr="006C1B7F">
        <w:rPr>
          <w:rFonts w:eastAsiaTheme="minorEastAsia"/>
          <w:sz w:val="18"/>
          <w:szCs w:val="18"/>
        </w:rPr>
        <w:t xml:space="preserve"> и (или) переустройство жилых помещений являются:</w:t>
      </w:r>
    </w:p>
    <w:p w:rsidR="006C1B7F" w:rsidRPr="006C1B7F" w:rsidRDefault="006C1B7F" w:rsidP="006C1B7F">
      <w:pPr>
        <w:ind w:firstLine="708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- акт обследования жилого помещения с заключением о необходимости проведения его ремонта и (или) переустройства;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- решение   органа   местного самоуправления о переустройстве жилого помещения, принятого в установленном порядке (в случае, если будут проводиться работы по переустройству жилого помещения);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- социальный   контракт   о    взаимных    обязательствах, заключённый гражданином Администрацией Зоркальцевского сельского поселения, в котором определены сроки проведения ремонта жилых помещений и сроки представления получателем помощи документов, подтверждающих целевое использование денежных средств (акт выполненных работ, товарные и кассовые чеки на приобретение строительных изделий и материалов, др.).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5. Механизм оказания помощи в ремонте и (или) переустройстве жилых помещений</w:t>
      </w:r>
    </w:p>
    <w:p w:rsidR="006C1B7F" w:rsidRPr="006C1B7F" w:rsidRDefault="006C1B7F" w:rsidP="006C1B7F">
      <w:pPr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bCs/>
          <w:sz w:val="18"/>
          <w:szCs w:val="18"/>
        </w:rPr>
        <w:t xml:space="preserve">         5</w:t>
      </w:r>
      <w:r w:rsidRPr="006C1B7F">
        <w:rPr>
          <w:rFonts w:eastAsiaTheme="minorEastAsia"/>
          <w:sz w:val="18"/>
          <w:szCs w:val="18"/>
        </w:rPr>
        <w:t>.1. Для получения помощи на ремонт и (или) переустройство жилого помещения, граждане, указанные в п. 2.1 настоящего Порядка, представляют в Администрацию Зоркальцевского сельского поселения следующие документы: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1) заявление   на   имя   Главы   Зоркальцевского сельского поселения с    указанием перечня видов ремонтных работ и (или) переустройства жилого помещения (далее – заявление);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2) справку о составе семьи;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3) копию паспорта;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4) копию удостоверения (справки), подтверждающего льготную категорию, указанную в п. 2.1;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5) решение органа местного самоуправления о переустройстве жилого помещения (в случае проведения работ по переустройству жилого помещения);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6) документы, подтверждающие факт выполнения работ и произведённые расходы (договор, товарные и кассовые чеки, акты и пр.) – в случае обращения гражданина за предоставлением денежной выплаты на компенсацию расходов гражданам, осуществившим ремонт и (или) переустройство занимаемых ими жилых помещений в 2013-2014 годах;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7) справку органа местного самоуправления о том, что гражданин не состоит на учёте в качестве нуждающихся в улучшении жилищных условий и не реализовал своё право на улучшение жилищных условий за счёт средств федерального и областного бюджетов в 2009 и последующих годах.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5.2. Документы, указанные в подпунктах 2); 5); 7) пункта 5.1.,запрашиваются Зоркальцевского сельского поселения в уполномоченных органах, если указанные документы не были предоставлены гражданином самостоятельно.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5.3. Рабочая группа, назначенная из членов Комиссии в соответствии с решением Комиссии, в течение 20-ти рабочих дней с момента получения заявления и документов, согласно п. 5.1., производит осмотр состояния жилья, составляет акт обследования жилья.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5.4. Документы, указанные в п.5.1. настоящего Порядка, акт обследования жилья рассматриваются на ближайшем заседании Комиссии.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lastRenderedPageBreak/>
        <w:t>5.5. Размер помощи в каждом конкретном случае Комиссия устанавливает в зависимости от объёма работ и наличия денежных средств, и не может превышать 50 тыс. руб. на одно жилое помещение, но не может быть больше фактических затрат на ремонт и (или) переустройство.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5.6. Размер помощи за счёт средств иных межбюджетных трансфертов составляет 50 % и за счёт средств бюджета муниципального образования «Зоркальцевского сельского поселения» также составляет 50 %.</w:t>
      </w:r>
    </w:p>
    <w:p w:rsidR="006C1B7F" w:rsidRPr="006C1B7F" w:rsidRDefault="006C1B7F" w:rsidP="006C1B7F">
      <w:pPr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5.7. Заявления граждан на оказание помощи в ремонте и (или) переустройстве жилого помещения рассматриваются по мере их поступления в Комиссию, в пределах денежных средств, предусмотренных на эти цели.</w:t>
      </w:r>
    </w:p>
    <w:p w:rsidR="006C1B7F" w:rsidRPr="006C1B7F" w:rsidRDefault="006C1B7F" w:rsidP="006C1B7F">
      <w:pPr>
        <w:spacing w:after="200"/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5.8. Список граждан, которым предоставляется помощь, и её конкретный размер утверждается распоряжением Администрации Зоркальцевского сельского поселения на основании протокола Комиссии. Данное распоряжение Администрации Зоркальцевского сельского поселения является основанием для предоставления денежной выплаты на компенсацию расходов гражданам, осуществившим ремонт и (или) переустройство занимаемых жилых помещений в 2014-2015 годах, а также на авансирование предстоящих расходов на ремонт и (или) переустройство жилых помещений.</w:t>
      </w:r>
    </w:p>
    <w:p w:rsidR="006C1B7F" w:rsidRPr="006C1B7F" w:rsidRDefault="006C1B7F" w:rsidP="006C1B7F">
      <w:pPr>
        <w:spacing w:line="276" w:lineRule="auto"/>
        <w:jc w:val="right"/>
        <w:rPr>
          <w:rFonts w:eastAsiaTheme="minorEastAsia"/>
          <w:bCs/>
          <w:iCs/>
          <w:sz w:val="18"/>
          <w:szCs w:val="18"/>
        </w:rPr>
      </w:pPr>
      <w:r w:rsidRPr="006C1B7F">
        <w:rPr>
          <w:rFonts w:eastAsiaTheme="minorEastAsia"/>
          <w:bCs/>
          <w:iCs/>
          <w:sz w:val="18"/>
          <w:szCs w:val="18"/>
        </w:rPr>
        <w:t>Приложение № 2 к постановлению</w:t>
      </w:r>
    </w:p>
    <w:p w:rsidR="006C1B7F" w:rsidRPr="006C1B7F" w:rsidRDefault="006C1B7F" w:rsidP="006C1B7F">
      <w:pPr>
        <w:spacing w:line="276" w:lineRule="auto"/>
        <w:jc w:val="right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Администрации Зоркальцевского сельского поселения</w:t>
      </w:r>
    </w:p>
    <w:p w:rsidR="006C1B7F" w:rsidRPr="006C1B7F" w:rsidRDefault="006C1B7F" w:rsidP="006C1B7F">
      <w:pPr>
        <w:spacing w:line="276" w:lineRule="auto"/>
        <w:jc w:val="right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от 27.01.2021г. № 6</w:t>
      </w:r>
    </w:p>
    <w:p w:rsidR="006C1B7F" w:rsidRPr="006C1B7F" w:rsidRDefault="006C1B7F" w:rsidP="006C1B7F">
      <w:pPr>
        <w:spacing w:line="276" w:lineRule="auto"/>
        <w:jc w:val="center"/>
        <w:rPr>
          <w:rFonts w:eastAsiaTheme="minorEastAsia"/>
          <w:b/>
          <w:bCs/>
          <w:sz w:val="18"/>
          <w:szCs w:val="18"/>
        </w:rPr>
      </w:pPr>
      <w:r w:rsidRPr="006C1B7F">
        <w:rPr>
          <w:rFonts w:eastAsiaTheme="minorEastAsia"/>
          <w:b/>
          <w:bCs/>
          <w:sz w:val="18"/>
          <w:szCs w:val="18"/>
        </w:rPr>
        <w:t>СОСТАВ</w:t>
      </w:r>
    </w:p>
    <w:p w:rsidR="006C1B7F" w:rsidRPr="006C1B7F" w:rsidRDefault="006C1B7F" w:rsidP="006C1B7F">
      <w:pPr>
        <w:spacing w:after="200" w:line="276" w:lineRule="auto"/>
        <w:jc w:val="center"/>
        <w:rPr>
          <w:rFonts w:eastAsiaTheme="minorEastAsia"/>
          <w:sz w:val="18"/>
          <w:szCs w:val="18"/>
        </w:rPr>
      </w:pPr>
      <w:proofErr w:type="gramStart"/>
      <w:r w:rsidRPr="006C1B7F">
        <w:rPr>
          <w:rFonts w:eastAsiaTheme="minorEastAsia"/>
          <w:sz w:val="18"/>
          <w:szCs w:val="18"/>
        </w:rPr>
        <w:t>муниципальной  комиссии   по оказанию помощи 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6C1B7F">
        <w:rPr>
          <w:rFonts w:eastAsiaTheme="minorEastAsia"/>
          <w:sz w:val="18"/>
          <w:szCs w:val="18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6C1B7F" w:rsidRPr="006C1B7F" w:rsidRDefault="006C1B7F" w:rsidP="006C1B7F">
      <w:pPr>
        <w:spacing w:after="200" w:line="276" w:lineRule="auto"/>
        <w:rPr>
          <w:rFonts w:eastAsiaTheme="minor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6C1B7F" w:rsidRPr="006C1B7F" w:rsidTr="000267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sz w:val="18"/>
                <w:szCs w:val="18"/>
              </w:rPr>
              <w:t>Лобыня Виктор Николаевич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sz w:val="18"/>
                <w:szCs w:val="18"/>
              </w:rPr>
              <w:t>Глава Зоркальцевского сельского поселения</w:t>
            </w:r>
          </w:p>
        </w:tc>
      </w:tr>
      <w:tr w:rsidR="006C1B7F" w:rsidRPr="006C1B7F" w:rsidTr="000267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sz w:val="18"/>
                <w:szCs w:val="18"/>
              </w:rPr>
              <w:t>Наконечная Татьяна 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sz w:val="18"/>
                <w:szCs w:val="18"/>
              </w:rPr>
              <w:t>Управляющий Делами Зоркальцевского сельского поселения</w:t>
            </w:r>
          </w:p>
        </w:tc>
      </w:tr>
      <w:tr w:rsidR="006C1B7F" w:rsidRPr="006C1B7F" w:rsidTr="000267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sz w:val="18"/>
                <w:szCs w:val="18"/>
              </w:rPr>
              <w:t>Гордеева Нина 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sz w:val="18"/>
                <w:szCs w:val="18"/>
              </w:rPr>
              <w:t>Специалист Администрации по социальным вопросам</w:t>
            </w:r>
          </w:p>
        </w:tc>
      </w:tr>
      <w:tr w:rsidR="006C1B7F" w:rsidRPr="006C1B7F" w:rsidTr="000267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bCs/>
                <w:iCs/>
                <w:sz w:val="18"/>
                <w:szCs w:val="18"/>
              </w:rPr>
              <w:t>Брусницына Людмила Юрьевна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7F" w:rsidRPr="006C1B7F" w:rsidRDefault="006C1B7F" w:rsidP="006C1B7F">
            <w:pPr>
              <w:spacing w:after="200"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sz w:val="18"/>
                <w:szCs w:val="18"/>
              </w:rPr>
              <w:t>Специалист Администрации по архитектуре и градостроению</w:t>
            </w:r>
          </w:p>
        </w:tc>
      </w:tr>
      <w:tr w:rsidR="006C1B7F" w:rsidRPr="006C1B7F" w:rsidTr="000267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 w:rsidRPr="006C1B7F">
              <w:rPr>
                <w:rFonts w:eastAsiaTheme="minorEastAsia"/>
                <w:bCs/>
                <w:iCs/>
                <w:sz w:val="18"/>
                <w:szCs w:val="18"/>
              </w:rPr>
              <w:t>Кантуева</w:t>
            </w:r>
            <w:proofErr w:type="spellEnd"/>
            <w:r w:rsidRPr="006C1B7F">
              <w:rPr>
                <w:rFonts w:eastAsiaTheme="minorEastAsia"/>
                <w:bCs/>
                <w:iCs/>
                <w:sz w:val="18"/>
                <w:szCs w:val="18"/>
              </w:rPr>
              <w:t xml:space="preserve"> Тамара 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sz w:val="18"/>
                <w:szCs w:val="18"/>
              </w:rPr>
              <w:t xml:space="preserve">Председатель Совета ветеранов  </w:t>
            </w:r>
            <w:proofErr w:type="spellStart"/>
            <w:r w:rsidRPr="006C1B7F">
              <w:rPr>
                <w:rFonts w:eastAsiaTheme="minorEastAsia"/>
                <w:sz w:val="18"/>
                <w:szCs w:val="18"/>
              </w:rPr>
              <w:t>с</w:t>
            </w:r>
            <w:proofErr w:type="gramStart"/>
            <w:r w:rsidRPr="006C1B7F">
              <w:rPr>
                <w:rFonts w:eastAsiaTheme="minorEastAsia"/>
                <w:sz w:val="18"/>
                <w:szCs w:val="18"/>
              </w:rPr>
              <w:t>.З</w:t>
            </w:r>
            <w:proofErr w:type="gramEnd"/>
            <w:r w:rsidRPr="006C1B7F">
              <w:rPr>
                <w:rFonts w:eastAsiaTheme="minorEastAsia"/>
                <w:sz w:val="18"/>
                <w:szCs w:val="18"/>
              </w:rPr>
              <w:t>оркальцево</w:t>
            </w:r>
            <w:proofErr w:type="spellEnd"/>
          </w:p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sz w:val="18"/>
                <w:szCs w:val="18"/>
              </w:rPr>
              <w:t>(по согласованию)</w:t>
            </w:r>
          </w:p>
        </w:tc>
      </w:tr>
      <w:tr w:rsidR="006C1B7F" w:rsidRPr="006C1B7F" w:rsidTr="00026756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bCs/>
                <w:iCs/>
                <w:sz w:val="18"/>
                <w:szCs w:val="18"/>
              </w:rPr>
              <w:t>Мельникова Нина 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sz w:val="18"/>
                <w:szCs w:val="18"/>
              </w:rPr>
              <w:t xml:space="preserve">Представитель Совета ветеранов </w:t>
            </w:r>
            <w:proofErr w:type="spellStart"/>
            <w:r w:rsidRPr="006C1B7F">
              <w:rPr>
                <w:rFonts w:eastAsiaTheme="minorEastAsia"/>
                <w:sz w:val="18"/>
                <w:szCs w:val="18"/>
              </w:rPr>
              <w:t>д</w:t>
            </w:r>
            <w:proofErr w:type="gramStart"/>
            <w:r w:rsidRPr="006C1B7F">
              <w:rPr>
                <w:rFonts w:eastAsiaTheme="minorEastAsia"/>
                <w:sz w:val="18"/>
                <w:szCs w:val="18"/>
              </w:rPr>
              <w:t>.Н</w:t>
            </w:r>
            <w:proofErr w:type="gramEnd"/>
            <w:r w:rsidRPr="006C1B7F">
              <w:rPr>
                <w:rFonts w:eastAsiaTheme="minorEastAsia"/>
                <w:sz w:val="18"/>
                <w:szCs w:val="18"/>
              </w:rPr>
              <w:t>елюбино</w:t>
            </w:r>
            <w:proofErr w:type="spellEnd"/>
          </w:p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sz w:val="18"/>
                <w:szCs w:val="18"/>
              </w:rPr>
              <w:t>(по согласованию)</w:t>
            </w:r>
          </w:p>
        </w:tc>
      </w:tr>
      <w:tr w:rsidR="006C1B7F" w:rsidRPr="006C1B7F" w:rsidTr="00026756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bCs/>
                <w:iCs/>
                <w:sz w:val="18"/>
                <w:szCs w:val="18"/>
              </w:rPr>
            </w:pPr>
            <w:r w:rsidRPr="006C1B7F">
              <w:rPr>
                <w:rFonts w:eastAsiaTheme="minorEastAsia"/>
                <w:bCs/>
                <w:iCs/>
                <w:sz w:val="18"/>
                <w:szCs w:val="18"/>
              </w:rPr>
              <w:t>Лях Наталья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sz w:val="18"/>
                <w:szCs w:val="18"/>
              </w:rPr>
              <w:t>Представитель Центра социальной поддержки Томского района</w:t>
            </w:r>
          </w:p>
          <w:p w:rsidR="006C1B7F" w:rsidRPr="006C1B7F" w:rsidRDefault="006C1B7F" w:rsidP="006C1B7F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6C1B7F">
              <w:rPr>
                <w:rFonts w:eastAsiaTheme="minorEastAsia"/>
                <w:sz w:val="18"/>
                <w:szCs w:val="18"/>
              </w:rPr>
              <w:t>(по согласованию)</w:t>
            </w:r>
          </w:p>
        </w:tc>
      </w:tr>
    </w:tbl>
    <w:p w:rsidR="006C1B7F" w:rsidRPr="006C1B7F" w:rsidRDefault="006C1B7F" w:rsidP="006C1B7F">
      <w:pPr>
        <w:spacing w:after="200" w:line="276" w:lineRule="auto"/>
        <w:rPr>
          <w:rFonts w:eastAsiaTheme="minorEastAsia"/>
          <w:sz w:val="18"/>
          <w:szCs w:val="18"/>
        </w:rPr>
      </w:pPr>
    </w:p>
    <w:p w:rsidR="006C1B7F" w:rsidRPr="006C1B7F" w:rsidRDefault="006C1B7F" w:rsidP="006C1B7F">
      <w:pPr>
        <w:spacing w:line="276" w:lineRule="auto"/>
        <w:jc w:val="right"/>
        <w:rPr>
          <w:rFonts w:eastAsiaTheme="minorEastAsia"/>
          <w:bCs/>
          <w:iCs/>
          <w:sz w:val="18"/>
          <w:szCs w:val="18"/>
        </w:rPr>
      </w:pPr>
      <w:r w:rsidRPr="006C1B7F">
        <w:rPr>
          <w:rFonts w:eastAsiaTheme="minorEastAsia"/>
          <w:bCs/>
          <w:iCs/>
          <w:sz w:val="18"/>
          <w:szCs w:val="18"/>
        </w:rPr>
        <w:t>Приложение № 3 к постановлению</w:t>
      </w:r>
    </w:p>
    <w:p w:rsidR="006C1B7F" w:rsidRPr="006C1B7F" w:rsidRDefault="006C1B7F" w:rsidP="006C1B7F">
      <w:pPr>
        <w:spacing w:line="276" w:lineRule="auto"/>
        <w:jc w:val="right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Администрации Зоркальцевского сельского поселения</w:t>
      </w:r>
    </w:p>
    <w:p w:rsidR="006C1B7F" w:rsidRPr="006C1B7F" w:rsidRDefault="006C1B7F" w:rsidP="006C1B7F">
      <w:pPr>
        <w:spacing w:line="276" w:lineRule="auto"/>
        <w:jc w:val="right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от 27.01.2021г. № 6</w:t>
      </w:r>
    </w:p>
    <w:p w:rsidR="006C1B7F" w:rsidRPr="006C1B7F" w:rsidRDefault="006C1B7F" w:rsidP="006C1B7F">
      <w:pPr>
        <w:spacing w:after="200" w:line="276" w:lineRule="auto"/>
        <w:jc w:val="center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ПОРЯДОК</w:t>
      </w:r>
    </w:p>
    <w:p w:rsidR="006C1B7F" w:rsidRPr="006C1B7F" w:rsidRDefault="006C1B7F" w:rsidP="006C1B7F">
      <w:pPr>
        <w:spacing w:line="276" w:lineRule="auto"/>
        <w:jc w:val="center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работы муниципальной комиссии по оказанию помощи</w:t>
      </w:r>
    </w:p>
    <w:p w:rsidR="006C1B7F" w:rsidRPr="006C1B7F" w:rsidRDefault="006C1B7F" w:rsidP="006C1B7F">
      <w:pPr>
        <w:spacing w:line="276" w:lineRule="auto"/>
        <w:jc w:val="center"/>
        <w:rPr>
          <w:rFonts w:eastAsiaTheme="minorEastAsia"/>
          <w:sz w:val="18"/>
          <w:szCs w:val="18"/>
        </w:rPr>
      </w:pPr>
      <w:proofErr w:type="gramStart"/>
      <w:r w:rsidRPr="006C1B7F">
        <w:rPr>
          <w:rFonts w:eastAsiaTheme="minorEastAsia"/>
          <w:sz w:val="18"/>
          <w:szCs w:val="18"/>
        </w:rPr>
        <w:t>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6C1B7F">
        <w:rPr>
          <w:rFonts w:eastAsiaTheme="minorEastAsia"/>
          <w:sz w:val="18"/>
          <w:szCs w:val="18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6C1B7F" w:rsidRPr="006C1B7F" w:rsidRDefault="006C1B7F" w:rsidP="006C1B7F">
      <w:pPr>
        <w:spacing w:after="200" w:line="276" w:lineRule="auto"/>
        <w:jc w:val="both"/>
        <w:rPr>
          <w:rFonts w:eastAsiaTheme="minorEastAsia"/>
          <w:sz w:val="18"/>
          <w:szCs w:val="18"/>
        </w:rPr>
      </w:pPr>
    </w:p>
    <w:p w:rsidR="006C1B7F" w:rsidRPr="006C1B7F" w:rsidRDefault="006C1B7F" w:rsidP="006C1B7F">
      <w:pPr>
        <w:spacing w:line="276" w:lineRule="auto"/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lastRenderedPageBreak/>
        <w:t xml:space="preserve">1. </w:t>
      </w:r>
      <w:proofErr w:type="gramStart"/>
      <w:r w:rsidRPr="006C1B7F">
        <w:rPr>
          <w:rFonts w:eastAsiaTheme="minorEastAsia"/>
          <w:sz w:val="18"/>
          <w:szCs w:val="18"/>
        </w:rPr>
        <w:t>Муниципальная комиссия по оказанию помощи 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6C1B7F">
        <w:rPr>
          <w:rFonts w:eastAsiaTheme="minorEastAsia"/>
          <w:sz w:val="18"/>
          <w:szCs w:val="18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</w:t>
      </w:r>
      <w:proofErr w:type="gramStart"/>
      <w:r w:rsidRPr="006C1B7F">
        <w:rPr>
          <w:rFonts w:eastAsiaTheme="minorEastAsia"/>
          <w:sz w:val="18"/>
          <w:szCs w:val="18"/>
        </w:rPr>
        <w:t>вдов погибших (умерших) участников Великой Отечественной войны 1941-1945 годов, не вступивших в повторный брак (далее – Комиссия),</w:t>
      </w:r>
      <w:bookmarkStart w:id="0" w:name="sub_12"/>
      <w:r w:rsidRPr="006C1B7F">
        <w:rPr>
          <w:rFonts w:eastAsiaTheme="minorEastAsia"/>
          <w:sz w:val="18"/>
          <w:szCs w:val="18"/>
        </w:rPr>
        <w:t xml:space="preserve">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Томской области, постановлениями и распоряжениями Администрации Томской области, правовыми актами Администрации Томского района, Администрации  Зоркальцевского сельского поселения, а также настоящим Порядком.</w:t>
      </w:r>
      <w:proofErr w:type="gramEnd"/>
    </w:p>
    <w:p w:rsidR="006C1B7F" w:rsidRPr="006C1B7F" w:rsidRDefault="006C1B7F" w:rsidP="006C1B7F">
      <w:pPr>
        <w:spacing w:line="276" w:lineRule="auto"/>
        <w:ind w:firstLine="708"/>
        <w:jc w:val="both"/>
        <w:rPr>
          <w:rFonts w:eastAsiaTheme="minorEastAsia"/>
          <w:sz w:val="18"/>
          <w:szCs w:val="18"/>
        </w:rPr>
      </w:pPr>
      <w:bookmarkStart w:id="1" w:name="sub_41"/>
      <w:bookmarkEnd w:id="0"/>
      <w:r w:rsidRPr="006C1B7F">
        <w:rPr>
          <w:rFonts w:eastAsiaTheme="minorEastAsia"/>
          <w:sz w:val="18"/>
          <w:szCs w:val="18"/>
        </w:rPr>
        <w:t xml:space="preserve">2. Комиссию возглавляет председатель Комиссии. В отсутствие председателя его обязанности выполняет заместитель председателя Комиссии. В отсутствие членов Комиссии в заседаниях Комиссии участвуют должностные лица, исполняющие их обязанности. </w:t>
      </w:r>
      <w:bookmarkStart w:id="2" w:name="sub_42"/>
      <w:bookmarkEnd w:id="1"/>
    </w:p>
    <w:p w:rsidR="006C1B7F" w:rsidRPr="006C1B7F" w:rsidRDefault="006C1B7F" w:rsidP="006C1B7F">
      <w:pPr>
        <w:spacing w:line="276" w:lineRule="auto"/>
        <w:ind w:firstLine="708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3.  Председатель Комиссии:</w:t>
      </w:r>
    </w:p>
    <w:bookmarkEnd w:id="2"/>
    <w:p w:rsidR="006C1B7F" w:rsidRPr="006C1B7F" w:rsidRDefault="006C1B7F" w:rsidP="006C1B7F">
      <w:pPr>
        <w:spacing w:line="276" w:lineRule="auto"/>
        <w:ind w:firstLine="708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а) организует деятельность Комиссии;</w:t>
      </w:r>
    </w:p>
    <w:p w:rsidR="006C1B7F" w:rsidRPr="006C1B7F" w:rsidRDefault="006C1B7F" w:rsidP="006C1B7F">
      <w:pPr>
        <w:spacing w:line="276" w:lineRule="auto"/>
        <w:ind w:firstLine="708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б) ведёт заседания Комиссии;</w:t>
      </w:r>
    </w:p>
    <w:p w:rsidR="006C1B7F" w:rsidRPr="006C1B7F" w:rsidRDefault="006C1B7F" w:rsidP="006C1B7F">
      <w:pPr>
        <w:spacing w:line="276" w:lineRule="auto"/>
        <w:ind w:firstLine="708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 xml:space="preserve">г) осуществляет общий </w:t>
      </w:r>
      <w:proofErr w:type="gramStart"/>
      <w:r w:rsidRPr="006C1B7F">
        <w:rPr>
          <w:rFonts w:eastAsiaTheme="minorEastAsia"/>
          <w:sz w:val="18"/>
          <w:szCs w:val="18"/>
        </w:rPr>
        <w:t>контроль за</w:t>
      </w:r>
      <w:proofErr w:type="gramEnd"/>
      <w:r w:rsidRPr="006C1B7F">
        <w:rPr>
          <w:rFonts w:eastAsiaTheme="minorEastAsia"/>
          <w:sz w:val="18"/>
          <w:szCs w:val="18"/>
        </w:rPr>
        <w:t xml:space="preserve"> исполнением решений Комиссии;</w:t>
      </w:r>
    </w:p>
    <w:p w:rsidR="006C1B7F" w:rsidRPr="006C1B7F" w:rsidRDefault="006C1B7F" w:rsidP="006C1B7F">
      <w:pPr>
        <w:spacing w:line="276" w:lineRule="auto"/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д) создаёт необходимые условия для коллективного обсуждения и решения вопросов, вынесенных на рассмотрение Комиссии.</w:t>
      </w:r>
      <w:bookmarkStart w:id="3" w:name="sub_51"/>
    </w:p>
    <w:p w:rsidR="006C1B7F" w:rsidRPr="006C1B7F" w:rsidRDefault="006C1B7F" w:rsidP="006C1B7F">
      <w:pPr>
        <w:spacing w:line="276" w:lineRule="auto"/>
        <w:ind w:firstLine="708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4. Заседания Комиссии созываются председателем Комиссии либо, по его поручению, секретарём Комиссии.</w:t>
      </w:r>
    </w:p>
    <w:p w:rsidR="006C1B7F" w:rsidRPr="006C1B7F" w:rsidRDefault="006C1B7F" w:rsidP="006C1B7F">
      <w:pPr>
        <w:spacing w:line="276" w:lineRule="auto"/>
        <w:ind w:firstLine="708"/>
        <w:rPr>
          <w:rFonts w:eastAsiaTheme="minorEastAsia"/>
          <w:sz w:val="18"/>
          <w:szCs w:val="18"/>
        </w:rPr>
      </w:pPr>
      <w:bookmarkStart w:id="4" w:name="sub_54"/>
      <w:bookmarkEnd w:id="3"/>
      <w:r w:rsidRPr="006C1B7F">
        <w:rPr>
          <w:rFonts w:eastAsiaTheme="minorEastAsia"/>
          <w:sz w:val="18"/>
          <w:szCs w:val="18"/>
        </w:rPr>
        <w:t>5. Заседания Комиссии проводятся по мере необходимости.</w:t>
      </w:r>
    </w:p>
    <w:p w:rsidR="006C1B7F" w:rsidRPr="006C1B7F" w:rsidRDefault="006C1B7F" w:rsidP="006C1B7F">
      <w:pPr>
        <w:spacing w:line="276" w:lineRule="auto"/>
        <w:ind w:firstLine="708"/>
        <w:jc w:val="both"/>
        <w:rPr>
          <w:rFonts w:eastAsiaTheme="minorEastAsia"/>
          <w:sz w:val="18"/>
          <w:szCs w:val="18"/>
        </w:rPr>
      </w:pPr>
      <w:bookmarkStart w:id="5" w:name="sub_55"/>
      <w:bookmarkEnd w:id="4"/>
      <w:r w:rsidRPr="006C1B7F">
        <w:rPr>
          <w:rFonts w:eastAsiaTheme="minorEastAsia"/>
          <w:sz w:val="18"/>
          <w:szCs w:val="18"/>
        </w:rPr>
        <w:t xml:space="preserve">6. Повестка дня и порядок рассмотрения вопросов на заседаниях Комиссии определяются председателем Комиссии, а в случае его отсутствия - заместителем председателя Комиссии. </w:t>
      </w:r>
    </w:p>
    <w:p w:rsidR="006C1B7F" w:rsidRPr="006C1B7F" w:rsidRDefault="006C1B7F" w:rsidP="006C1B7F">
      <w:pPr>
        <w:spacing w:line="276" w:lineRule="auto"/>
        <w:ind w:firstLine="708"/>
        <w:rPr>
          <w:rFonts w:eastAsiaTheme="minorEastAsia"/>
          <w:sz w:val="18"/>
          <w:szCs w:val="18"/>
        </w:rPr>
      </w:pPr>
      <w:bookmarkStart w:id="6" w:name="sub_56"/>
      <w:bookmarkEnd w:id="5"/>
      <w:r w:rsidRPr="006C1B7F">
        <w:rPr>
          <w:rFonts w:eastAsiaTheme="minorEastAsia"/>
          <w:sz w:val="18"/>
          <w:szCs w:val="18"/>
        </w:rPr>
        <w:t xml:space="preserve">7. Заседание Комиссии правомочно при участии в нём не менее половины от списочного состава членов Комиссии. </w:t>
      </w:r>
      <w:bookmarkStart w:id="7" w:name="sub_58"/>
      <w:bookmarkEnd w:id="6"/>
    </w:p>
    <w:p w:rsidR="006C1B7F" w:rsidRPr="006C1B7F" w:rsidRDefault="006C1B7F" w:rsidP="006C1B7F">
      <w:pPr>
        <w:spacing w:line="276" w:lineRule="auto"/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8.  Решение Комиссии 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6C1B7F" w:rsidRPr="006C1B7F" w:rsidRDefault="006C1B7F" w:rsidP="006C1B7F">
      <w:pPr>
        <w:spacing w:line="276" w:lineRule="auto"/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 xml:space="preserve">9.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приложенное в письменной форме, прилагается к протоколу заседания комиссии. Участвуя в голосовании, председатель Комиссии голосует последним. </w:t>
      </w:r>
    </w:p>
    <w:p w:rsidR="006C1B7F" w:rsidRPr="006C1B7F" w:rsidRDefault="006C1B7F" w:rsidP="006C1B7F">
      <w:pPr>
        <w:spacing w:line="276" w:lineRule="auto"/>
        <w:ind w:firstLine="708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10. Результаты голосования, оглашённые председательствующим, вносятся в протокол.</w:t>
      </w:r>
    </w:p>
    <w:p w:rsidR="006C1B7F" w:rsidRPr="006C1B7F" w:rsidRDefault="006C1B7F" w:rsidP="006C1B7F">
      <w:pPr>
        <w:spacing w:line="276" w:lineRule="auto"/>
        <w:ind w:firstLine="708"/>
        <w:rPr>
          <w:rFonts w:eastAsiaTheme="minorEastAsia"/>
          <w:sz w:val="18"/>
          <w:szCs w:val="18"/>
        </w:rPr>
      </w:pPr>
      <w:bookmarkStart w:id="8" w:name="sub_59"/>
      <w:bookmarkEnd w:id="7"/>
      <w:r w:rsidRPr="006C1B7F">
        <w:rPr>
          <w:rFonts w:eastAsiaTheme="minorEastAsia"/>
          <w:sz w:val="18"/>
          <w:szCs w:val="18"/>
        </w:rPr>
        <w:t>11. На заседании Комиссии ведётся протокол заседания.</w:t>
      </w:r>
      <w:bookmarkEnd w:id="8"/>
    </w:p>
    <w:p w:rsidR="006C1B7F" w:rsidRPr="006C1B7F" w:rsidRDefault="006C1B7F" w:rsidP="006C1B7F">
      <w:pPr>
        <w:spacing w:line="276" w:lineRule="auto"/>
        <w:ind w:firstLine="708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12. Решения Комиссии оформляются протоколом, который в трёхдневный срок после даты проведения заседания подписывается председателем Комиссии.</w:t>
      </w:r>
    </w:p>
    <w:p w:rsidR="006C1B7F" w:rsidRPr="006C1B7F" w:rsidRDefault="006C1B7F" w:rsidP="006C1B7F">
      <w:pPr>
        <w:spacing w:line="276" w:lineRule="auto"/>
        <w:ind w:firstLine="708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13. В протоколе указываются: фамилии председательствующего и присутствующих на заседании членов Комиссии, приглашённых лиц, вопросы, рассмотренные в ходе заседания, принятые решения.</w:t>
      </w:r>
    </w:p>
    <w:p w:rsidR="006C1B7F" w:rsidRPr="006C1B7F" w:rsidRDefault="006C1B7F" w:rsidP="006C1B7F">
      <w:pPr>
        <w:spacing w:line="276" w:lineRule="auto"/>
        <w:ind w:firstLine="708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>К протоколу прилагаются особые мнения членов Комиссии, если таковые имеются.</w:t>
      </w:r>
    </w:p>
    <w:p w:rsidR="006C1B7F" w:rsidRPr="006C1B7F" w:rsidRDefault="006C1B7F" w:rsidP="006C1B7F">
      <w:pPr>
        <w:spacing w:line="276" w:lineRule="auto"/>
        <w:ind w:firstLine="708"/>
        <w:jc w:val="both"/>
        <w:rPr>
          <w:rFonts w:eastAsiaTheme="minorEastAsia"/>
          <w:sz w:val="18"/>
          <w:szCs w:val="18"/>
        </w:rPr>
      </w:pPr>
      <w:r w:rsidRPr="006C1B7F">
        <w:rPr>
          <w:rFonts w:eastAsiaTheme="minorEastAsia"/>
          <w:sz w:val="18"/>
          <w:szCs w:val="18"/>
        </w:rPr>
        <w:t xml:space="preserve">14. </w:t>
      </w:r>
      <w:proofErr w:type="gramStart"/>
      <w:r w:rsidRPr="006C1B7F">
        <w:rPr>
          <w:rFonts w:eastAsiaTheme="minorEastAsia"/>
          <w:sz w:val="18"/>
          <w:szCs w:val="18"/>
        </w:rPr>
        <w:t>Контроль за</w:t>
      </w:r>
      <w:proofErr w:type="gramEnd"/>
      <w:r w:rsidRPr="006C1B7F">
        <w:rPr>
          <w:rFonts w:eastAsiaTheme="minorEastAsia"/>
          <w:sz w:val="18"/>
          <w:szCs w:val="18"/>
        </w:rPr>
        <w:t xml:space="preserve"> исполнением решений и поручений, содержащихся в протоколах заседаний Комиссии, осуществляет секретарь Комиссии.</w:t>
      </w:r>
    </w:p>
    <w:p w:rsidR="002A5A35" w:rsidRPr="002A5A35" w:rsidRDefault="002A5A35" w:rsidP="002A5A35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  <w:bookmarkStart w:id="9" w:name="_GoBack"/>
      <w:bookmarkEnd w:id="9"/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7F" w:rsidRDefault="00971A7F">
      <w:r>
        <w:separator/>
      </w:r>
    </w:p>
  </w:endnote>
  <w:endnote w:type="continuationSeparator" w:id="0">
    <w:p w:rsidR="00971A7F" w:rsidRDefault="0097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1B7F">
      <w:rPr>
        <w:rStyle w:val="a8"/>
        <w:noProof/>
      </w:rPr>
      <w:t>2</w:t>
    </w:r>
    <w:r>
      <w:rPr>
        <w:rStyle w:val="a8"/>
      </w:rPr>
      <w:fldChar w:fldCharType="end"/>
    </w:r>
  </w:p>
  <w:p w:rsidR="00AE0530" w:rsidRDefault="00AE0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7F" w:rsidRDefault="00971A7F">
      <w:r>
        <w:separator/>
      </w:r>
    </w:p>
  </w:footnote>
  <w:footnote w:type="continuationSeparator" w:id="0">
    <w:p w:rsidR="00971A7F" w:rsidRDefault="0097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6C1B7F">
      <w:rPr>
        <w:b/>
        <w:sz w:val="22"/>
        <w:szCs w:val="22"/>
      </w:rPr>
      <w:t>90</w:t>
    </w:r>
  </w:p>
  <w:p w:rsidR="00AE0530" w:rsidRPr="008911AB" w:rsidRDefault="006C1B7F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27</w:t>
    </w:r>
    <w:r w:rsidR="00AE0530">
      <w:rPr>
        <w:b/>
        <w:sz w:val="18"/>
        <w:szCs w:val="18"/>
      </w:rPr>
      <w:t>.</w:t>
    </w:r>
    <w:r w:rsidR="00A37107">
      <w:rPr>
        <w:b/>
        <w:sz w:val="18"/>
        <w:szCs w:val="18"/>
      </w:rPr>
      <w:t>01</w:t>
    </w:r>
    <w:r w:rsidR="00AE0530">
      <w:rPr>
        <w:b/>
        <w:sz w:val="18"/>
        <w:szCs w:val="18"/>
      </w:rPr>
      <w:t>.202</w:t>
    </w:r>
    <w:r w:rsidR="00A37107">
      <w:rPr>
        <w:b/>
        <w:sz w:val="18"/>
        <w:szCs w:val="18"/>
      </w:rPr>
      <w:t>1</w:t>
    </w:r>
    <w:r w:rsidR="00AE0530">
      <w:rPr>
        <w:b/>
        <w:sz w:val="18"/>
        <w:szCs w:val="18"/>
      </w:rPr>
      <w:t>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7"/>
  </w:num>
  <w:num w:numId="11">
    <w:abstractNumId w:val="20"/>
  </w:num>
  <w:num w:numId="12">
    <w:abstractNumId w:val="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9"/>
  </w:num>
  <w:num w:numId="23">
    <w:abstractNumId w:val="13"/>
  </w:num>
  <w:num w:numId="24">
    <w:abstractNumId w:val="31"/>
  </w:num>
  <w:num w:numId="25">
    <w:abstractNumId w:val="9"/>
  </w:num>
  <w:num w:numId="26">
    <w:abstractNumId w:val="29"/>
  </w:num>
  <w:num w:numId="27">
    <w:abstractNumId w:val="30"/>
  </w:num>
  <w:num w:numId="28">
    <w:abstractNumId w:val="11"/>
  </w:num>
  <w:num w:numId="29">
    <w:abstractNumId w:val="21"/>
  </w:num>
  <w:num w:numId="30">
    <w:abstractNumId w:val="24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6"/>
  </w:num>
  <w:num w:numId="36">
    <w:abstractNumId w:val="22"/>
  </w:num>
  <w:num w:numId="37">
    <w:abstractNumId w:val="0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20BA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2C6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1A7F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5D66-8AF7-4579-AA8B-FCFD3726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20841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5</cp:revision>
  <cp:lastPrinted>2015-07-08T08:42:00Z</cp:lastPrinted>
  <dcterms:created xsi:type="dcterms:W3CDTF">2021-02-08T06:58:00Z</dcterms:created>
  <dcterms:modified xsi:type="dcterms:W3CDTF">2021-03-16T03:26:00Z</dcterms:modified>
</cp:coreProperties>
</file>