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8667A7">
        <w:rPr>
          <w:rStyle w:val="s1"/>
          <w:b/>
          <w:bCs/>
          <w:color w:val="000000"/>
        </w:rPr>
        <w:t>07</w:t>
      </w:r>
    </w:p>
    <w:p w:rsidR="008667A7" w:rsidRDefault="008667A7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</w:rPr>
      </w:pPr>
      <w:r>
        <w:rPr>
          <w:color w:val="000000"/>
        </w:rPr>
        <w:t>21.02.2019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AC05E7">
        <w:rPr>
          <w:color w:val="000000"/>
        </w:rPr>
        <w:t>26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09.11.2017»(первое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</w:t>
      </w:r>
      <w:bookmarkStart w:id="0" w:name="_GoBack"/>
      <w:bookmarkEnd w:id="0"/>
      <w:r>
        <w:rPr>
          <w:rFonts w:eastAsiaTheme="minorHAnsi"/>
          <w:lang w:eastAsia="en-US"/>
        </w:rPr>
        <w:t>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967977">
      <w:pPr>
        <w:numPr>
          <w:ilvl w:val="0"/>
          <w:numId w:val="4"/>
        </w:numPr>
        <w:tabs>
          <w:tab w:val="num" w:pos="0"/>
        </w:tabs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10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</w:t>
      </w:r>
      <w:r w:rsidR="00545FED">
        <w:t xml:space="preserve"> </w:t>
      </w:r>
      <w:r w:rsidR="009D39A3">
        <w:t>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Pr="000F22B9">
        <w:t xml:space="preserve"> </w:t>
      </w:r>
      <w:r w:rsidR="00967977">
        <w:t>изменени</w:t>
      </w:r>
      <w:r w:rsidR="009737E4">
        <w:t>я:</w:t>
      </w:r>
    </w:p>
    <w:p w:rsidR="00E45AE9" w:rsidRDefault="00E45AE9" w:rsidP="001978AC">
      <w:pPr>
        <w:ind w:firstLine="708"/>
        <w:jc w:val="both"/>
      </w:pPr>
      <w:r>
        <w:t>Пункт 5 части 1 статьи 4 изложить в следующей редакции:</w:t>
      </w:r>
    </w:p>
    <w:p w:rsidR="00E45AE9" w:rsidRDefault="006228F3" w:rsidP="001978AC">
      <w:pPr>
        <w:ind w:firstLine="708"/>
        <w:jc w:val="both"/>
      </w:pPr>
      <w:proofErr w:type="gramStart"/>
      <w:r>
        <w:t>«</w:t>
      </w:r>
      <w:r w:rsidR="00E45AE9" w:rsidRPr="00E45AE9"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E45AE9" w:rsidRPr="006228F3">
        <w:t xml:space="preserve"> организация дорожного движения</w:t>
      </w:r>
      <w:r w:rsidR="00E45AE9" w:rsidRPr="00E45AE9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E45AE9" w:rsidRPr="00E45AE9">
        <w:t xml:space="preserve"> в соответствии с </w:t>
      </w:r>
      <w:hyperlink r:id="rId11" w:history="1">
        <w:r w:rsidR="00E45AE9" w:rsidRPr="00E45AE9">
          <w:t>законодательством</w:t>
        </w:r>
      </w:hyperlink>
      <w:r w:rsidR="00E45AE9" w:rsidRPr="00E45AE9">
        <w:t xml:space="preserve"> Российской Федерации</w:t>
      </w:r>
      <w:proofErr w:type="gramStart"/>
      <w:r w:rsidR="00E45AE9" w:rsidRPr="00E45AE9">
        <w:t>;</w:t>
      </w:r>
      <w:r>
        <w:t>»</w:t>
      </w:r>
      <w:proofErr w:type="gramEnd"/>
    </w:p>
    <w:p w:rsidR="00967977" w:rsidRDefault="00E45AE9" w:rsidP="001978AC">
      <w:pPr>
        <w:ind w:firstLine="708"/>
        <w:jc w:val="both"/>
      </w:pPr>
      <w:r>
        <w:t xml:space="preserve">пункт 16 </w:t>
      </w:r>
      <w:r w:rsidR="009737E4">
        <w:t>част</w:t>
      </w:r>
      <w:r w:rsidR="001978AC">
        <w:t>и</w:t>
      </w:r>
      <w:r w:rsidR="009737E4">
        <w:t xml:space="preserve"> 1 статьи </w:t>
      </w:r>
      <w:r w:rsidR="001978AC">
        <w:t>4</w:t>
      </w:r>
      <w:r w:rsidR="009737E4">
        <w:t xml:space="preserve"> </w:t>
      </w:r>
      <w:r w:rsidR="001978AC">
        <w:t xml:space="preserve">изложить в </w:t>
      </w:r>
      <w:r w:rsidR="00967977">
        <w:t>следующе</w:t>
      </w:r>
      <w:r>
        <w:t>й</w:t>
      </w:r>
      <w:r w:rsidR="00967977">
        <w:t xml:space="preserve"> </w:t>
      </w:r>
      <w:r>
        <w:t>редакции</w:t>
      </w:r>
      <w:r w:rsidR="00967977">
        <w:t>:</w:t>
      </w:r>
    </w:p>
    <w:p w:rsidR="00967977" w:rsidRDefault="00967977" w:rsidP="00967977">
      <w:pPr>
        <w:ind w:firstLine="708"/>
        <w:jc w:val="both"/>
      </w:pPr>
      <w:r>
        <w:t>«</w:t>
      </w:r>
      <w:r w:rsidR="001978AC" w:rsidRPr="001978AC">
        <w:t xml:space="preserve">16) участие в организации деятельности по </w:t>
      </w:r>
      <w:r w:rsidR="001978AC" w:rsidRPr="006228F3">
        <w:t>накоплению</w:t>
      </w:r>
      <w:r w:rsidR="001978AC" w:rsidRPr="001978AC">
        <w:t xml:space="preserve"> (в том числе раздельному </w:t>
      </w:r>
      <w:r w:rsidR="001978AC" w:rsidRPr="006228F3">
        <w:t>накоплению</w:t>
      </w:r>
      <w:r w:rsidR="001978AC" w:rsidRPr="001978AC">
        <w:t>) и транспортированию твердых коммунальных отходов</w:t>
      </w:r>
      <w:proofErr w:type="gramStart"/>
      <w:r w:rsidR="001978AC" w:rsidRPr="001978AC">
        <w:t>;</w:t>
      </w:r>
      <w:r>
        <w:t>.».</w:t>
      </w:r>
      <w:proofErr w:type="gramEnd"/>
    </w:p>
    <w:p w:rsidR="00C8428F" w:rsidRDefault="00C8428F" w:rsidP="00967977">
      <w:pPr>
        <w:ind w:firstLine="708"/>
        <w:jc w:val="both"/>
      </w:pPr>
      <w:r w:rsidRPr="00C8428F">
        <w:t xml:space="preserve">Пункт </w:t>
      </w:r>
      <w:r>
        <w:t>20</w:t>
      </w:r>
      <w:r w:rsidRPr="00C8428F">
        <w:t xml:space="preserve"> части 3 статьи 29 изложить в следующей редакции</w:t>
      </w:r>
      <w:r>
        <w:t>:</w:t>
      </w:r>
    </w:p>
    <w:p w:rsidR="00C8428F" w:rsidRDefault="00C8428F" w:rsidP="00967977">
      <w:pPr>
        <w:ind w:firstLine="708"/>
        <w:jc w:val="both"/>
      </w:pPr>
      <w:r>
        <w:t>«</w:t>
      </w:r>
      <w:r w:rsidRPr="00C8428F">
        <w:t>20)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t>»</w:t>
      </w:r>
    </w:p>
    <w:p w:rsidR="00E45AE9" w:rsidRDefault="006228F3" w:rsidP="00967977">
      <w:pPr>
        <w:ind w:firstLine="708"/>
        <w:jc w:val="both"/>
      </w:pPr>
      <w:r>
        <w:t xml:space="preserve">Пункт 22 части </w:t>
      </w:r>
      <w:r w:rsidR="00C8428F">
        <w:t>3</w:t>
      </w:r>
      <w:r>
        <w:t xml:space="preserve"> статьи 29 изложить в следующей редакции:</w:t>
      </w:r>
    </w:p>
    <w:p w:rsidR="006228F3" w:rsidRDefault="006228F3" w:rsidP="00121E28">
      <w:pPr>
        <w:spacing w:before="240"/>
        <w:ind w:firstLine="708"/>
        <w:jc w:val="both"/>
      </w:pPr>
      <w:proofErr w:type="gramStart"/>
      <w:r>
        <w:t>«</w:t>
      </w:r>
      <w:r w:rsidRPr="006228F3">
        <w:t xml:space="preserve">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6228F3">
        <w:lastRenderedPageBreak/>
        <w:t>расположенных на территории поселения, утверждение местных нормативов градостроительного проектирования</w:t>
      </w:r>
      <w:proofErr w:type="gramEnd"/>
      <w:r w:rsidRPr="006228F3"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6228F3">
        <w:t>контроля за</w:t>
      </w:r>
      <w:proofErr w:type="gramEnd"/>
      <w:r w:rsidRPr="006228F3">
        <w:t xml:space="preserve"> использованием земель поселения;</w:t>
      </w:r>
      <w:r w:rsidRPr="006228F3">
        <w:rPr>
          <w:color w:val="FF0000"/>
        </w:rPr>
        <w:t xml:space="preserve"> </w:t>
      </w:r>
      <w:proofErr w:type="gramStart"/>
      <w:r w:rsidRPr="006228F3">
        <w:t xml:space="preserve">осуществление в случаях, предусмотренных Градостроительным </w:t>
      </w:r>
      <w:hyperlink r:id="rId12" w:history="1">
        <w:r w:rsidRPr="006228F3">
          <w:t>кодексом</w:t>
        </w:r>
      </w:hyperlink>
      <w:r w:rsidRPr="006228F3"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anchor="dst2579" w:history="1">
        <w:r w:rsidRPr="006228F3">
          <w:rPr>
            <w:color w:val="0000FF"/>
            <w:u w:val="single"/>
          </w:rPr>
          <w:t>уведомлении</w:t>
        </w:r>
      </w:hyperlink>
      <w:r w:rsidRPr="006228F3"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</w:t>
      </w:r>
      <w:proofErr w:type="gramEnd"/>
      <w:r w:rsidRPr="006228F3">
        <w:t xml:space="preserve"> </w:t>
      </w:r>
      <w:proofErr w:type="gramStart"/>
      <w:r w:rsidRPr="006228F3">
        <w:t xml:space="preserve">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anchor="dst2579" w:history="1">
        <w:r w:rsidRPr="006228F3">
          <w:rPr>
            <w:color w:val="0000FF"/>
            <w:u w:val="single"/>
          </w:rPr>
          <w:t>уведомлении</w:t>
        </w:r>
      </w:hyperlink>
      <w:r w:rsidRPr="006228F3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6228F3">
        <w:t xml:space="preserve"> </w:t>
      </w:r>
      <w:proofErr w:type="gramStart"/>
      <w:r w:rsidRPr="006228F3">
        <w:t xml:space="preserve"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anchor="dst11034" w:history="1">
        <w:r w:rsidRPr="006228F3">
          <w:rPr>
            <w:color w:val="0000FF"/>
            <w:u w:val="single"/>
          </w:rPr>
          <w:t>законодательством</w:t>
        </w:r>
      </w:hyperlink>
      <w:r w:rsidRPr="006228F3"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anchor="dst100464" w:history="1">
        <w:r w:rsidRPr="006228F3">
          <w:rPr>
            <w:color w:val="0000FF"/>
            <w:u w:val="single"/>
          </w:rPr>
          <w:t>правилами</w:t>
        </w:r>
      </w:hyperlink>
      <w:r w:rsidRPr="006228F3">
        <w:t xml:space="preserve"> землепользования и застройки, </w:t>
      </w:r>
      <w:hyperlink r:id="rId17" w:anchor="dst1657" w:history="1">
        <w:r w:rsidRPr="006228F3">
          <w:rPr>
            <w:color w:val="0000FF"/>
            <w:u w:val="single"/>
          </w:rPr>
          <w:t>документацией</w:t>
        </w:r>
      </w:hyperlink>
      <w:r w:rsidRPr="006228F3">
        <w:t xml:space="preserve"> по планировке</w:t>
      </w:r>
      <w:proofErr w:type="gramEnd"/>
      <w:r w:rsidRPr="006228F3">
        <w:t xml:space="preserve"> </w:t>
      </w:r>
      <w:proofErr w:type="gramStart"/>
      <w:r w:rsidRPr="006228F3">
        <w:t xml:space="preserve"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anchor="dst2781" w:history="1">
        <w:r w:rsidRPr="006228F3">
          <w:rPr>
            <w:color w:val="0000FF"/>
            <w:u w:val="single"/>
          </w:rPr>
          <w:t>кодексом</w:t>
        </w:r>
      </w:hyperlink>
      <w:r w:rsidRPr="006228F3">
        <w:t xml:space="preserve"> Российской Федерации;</w:t>
      </w:r>
      <w:r>
        <w:t>»</w:t>
      </w:r>
      <w:proofErr w:type="gramEnd"/>
    </w:p>
    <w:p w:rsidR="00121E28" w:rsidRDefault="00121E28" w:rsidP="00121E28">
      <w:pPr>
        <w:spacing w:before="240"/>
        <w:ind w:firstLine="708"/>
        <w:jc w:val="both"/>
      </w:pPr>
      <w:r>
        <w:t xml:space="preserve">Пункт 13 части 1 статьи 5 изложить в следующей редакции: </w:t>
      </w:r>
    </w:p>
    <w:p w:rsidR="00121E28" w:rsidRPr="00121E28" w:rsidRDefault="00121E28" w:rsidP="00121E28">
      <w:pPr>
        <w:spacing w:before="240"/>
        <w:ind w:firstLine="708"/>
        <w:jc w:val="both"/>
      </w:pPr>
      <w:r>
        <w:t>«</w:t>
      </w:r>
      <w:r w:rsidRPr="00121E28">
        <w:t>13) осуществление деятельности по обращению с животными без владельцев, обитающими на территории поселения</w:t>
      </w:r>
      <w:proofErr w:type="gramStart"/>
      <w:r w:rsidRPr="00121E28">
        <w:t>.</w:t>
      </w:r>
      <w:r w:rsidRPr="00121E28">
        <w:t>»</w:t>
      </w:r>
      <w:proofErr w:type="gramEnd"/>
    </w:p>
    <w:p w:rsidR="00FC1DC2" w:rsidRPr="00252E17" w:rsidRDefault="00FC1DC2" w:rsidP="00121E28">
      <w:pPr>
        <w:spacing w:before="240"/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Pr="00252E17" w:rsidRDefault="00FC1DC2" w:rsidP="00FC1DC2">
      <w:pPr>
        <w:autoSpaceDE w:val="0"/>
        <w:autoSpaceDN w:val="0"/>
        <w:adjustRightInd w:val="0"/>
        <w:ind w:firstLine="540"/>
        <w:jc w:val="both"/>
      </w:pPr>
      <w:r w:rsidRPr="00252E17"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поселения.</w:t>
      </w:r>
    </w:p>
    <w:p w:rsidR="00541689" w:rsidRDefault="00541689" w:rsidP="00D40CEA">
      <w:pPr>
        <w:autoSpaceDE w:val="0"/>
        <w:autoSpaceDN w:val="0"/>
        <w:adjustRightInd w:val="0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  <w:r w:rsidR="00967977">
        <w:rPr>
          <w:color w:val="000000"/>
        </w:rPr>
        <w:t xml:space="preserve"> </w:t>
      </w:r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AE" w:rsidRDefault="006C22AE" w:rsidP="00493587">
      <w:r>
        <w:separator/>
      </w:r>
    </w:p>
  </w:endnote>
  <w:endnote w:type="continuationSeparator" w:id="0">
    <w:p w:rsidR="006C22AE" w:rsidRDefault="006C22AE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AE" w:rsidRDefault="006C22AE" w:rsidP="00493587">
      <w:r>
        <w:separator/>
      </w:r>
    </w:p>
  </w:footnote>
  <w:footnote w:type="continuationSeparator" w:id="0">
    <w:p w:rsidR="006C22AE" w:rsidRDefault="006C22AE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5522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20D7"/>
    <w:rsid w:val="003D5CD0"/>
    <w:rsid w:val="003E5103"/>
    <w:rsid w:val="003E7290"/>
    <w:rsid w:val="003F2F54"/>
    <w:rsid w:val="00406A61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22AE"/>
    <w:rsid w:val="006C580A"/>
    <w:rsid w:val="006E0B0C"/>
    <w:rsid w:val="006F0946"/>
    <w:rsid w:val="00703E39"/>
    <w:rsid w:val="0070521E"/>
    <w:rsid w:val="00712A83"/>
    <w:rsid w:val="00723439"/>
    <w:rsid w:val="00723F17"/>
    <w:rsid w:val="00732CC4"/>
    <w:rsid w:val="007352C5"/>
    <w:rsid w:val="00736EC1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45C0"/>
    <w:rsid w:val="00CF0C85"/>
    <w:rsid w:val="00CF45D2"/>
    <w:rsid w:val="00CF47CB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549/fe0cad704c69e3b97bf615f0437ecf1996a57677/" TargetMode="External"/><Relationship Id="rId18" Type="http://schemas.openxmlformats.org/officeDocument/2006/relationships/hyperlink" Target="http://www.consultant.ru/document/cons_doc_LAW_304549/7cb66e0f239f00b0e1d59f167cd46beb2182ece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89F2B39427CD07DC7F39FF8AF73B0A2D312E8DF4FA30A4F52FA422F1j4zEC" TargetMode="External"/><Relationship Id="rId17" Type="http://schemas.openxmlformats.org/officeDocument/2006/relationships/hyperlink" Target="http://www.consultant.ru/document/cons_doc_LAW_304549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7b81874f50ed9cd03230f753e5c5a4b03ef9092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158;fld=134;dst=1001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4692/f670878d88ab83726bd1804b82668b84b027802e/" TargetMode="Externa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04549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82467-A278-413C-A462-5D38E35A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2019-02-26T09:46:00Z</cp:lastPrinted>
  <dcterms:created xsi:type="dcterms:W3CDTF">2019-02-26T09:46:00Z</dcterms:created>
  <dcterms:modified xsi:type="dcterms:W3CDTF">2019-02-26T09:46:00Z</dcterms:modified>
</cp:coreProperties>
</file>