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38" w:rsidRDefault="00C71D38" w:rsidP="00C71D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C71D38">
        <w:rPr>
          <w:rFonts w:ascii="Times New Roman" w:hAnsi="Times New Roman" w:cs="Times New Roman"/>
          <w:b/>
          <w:sz w:val="26"/>
          <w:szCs w:val="26"/>
        </w:rPr>
        <w:t>жесточена административная ответственность за нарушения при обращении с отходами.</w:t>
      </w:r>
    </w:p>
    <w:p w:rsidR="00C71D38" w:rsidRPr="00450B4B" w:rsidRDefault="00C71D38" w:rsidP="00C71D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1D38" w:rsidRDefault="00AC673F" w:rsidP="00C71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73F">
        <w:rPr>
          <w:rFonts w:ascii="Times New Roman" w:hAnsi="Times New Roman" w:cs="Times New Roman"/>
          <w:sz w:val="26"/>
          <w:szCs w:val="26"/>
        </w:rPr>
        <w:t>Федеральным законом от 17.06.2019 № 141-ФЗ «О внесении изменений в Кодекс Российской Федерации об административных правонарушениях», ужесточена административная ответственность за нарушения при обращении с отходами.</w:t>
      </w:r>
    </w:p>
    <w:p w:rsidR="00C71D38" w:rsidRDefault="00AC673F" w:rsidP="00C71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73F">
        <w:rPr>
          <w:rFonts w:ascii="Times New Roman" w:hAnsi="Times New Roman" w:cs="Times New Roman"/>
          <w:sz w:val="26"/>
          <w:szCs w:val="26"/>
        </w:rPr>
        <w:t xml:space="preserve"> Так, ответственность за нарушения при обращении с отходами теперь установлена не в одной, а в трех статьях </w:t>
      </w:r>
      <w:proofErr w:type="spellStart"/>
      <w:r w:rsidRPr="00AC673F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AC673F">
        <w:rPr>
          <w:rFonts w:ascii="Times New Roman" w:hAnsi="Times New Roman" w:cs="Times New Roman"/>
          <w:sz w:val="26"/>
          <w:szCs w:val="26"/>
        </w:rPr>
        <w:t xml:space="preserve"> РФ — 6.35, 8.2 и 8.2.3.</w:t>
      </w:r>
    </w:p>
    <w:p w:rsidR="00C71D38" w:rsidRDefault="00AC673F" w:rsidP="00C71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73F">
        <w:rPr>
          <w:rFonts w:ascii="Times New Roman" w:hAnsi="Times New Roman" w:cs="Times New Roman"/>
          <w:sz w:val="26"/>
          <w:szCs w:val="26"/>
        </w:rPr>
        <w:t>За любое нарушение организациям и и</w:t>
      </w:r>
      <w:r w:rsidR="00C71D38">
        <w:rPr>
          <w:rFonts w:ascii="Times New Roman" w:hAnsi="Times New Roman" w:cs="Times New Roman"/>
          <w:sz w:val="26"/>
          <w:szCs w:val="26"/>
        </w:rPr>
        <w:t xml:space="preserve">ндивидуальным предпринимателям </w:t>
      </w:r>
      <w:r w:rsidRPr="00AC673F">
        <w:rPr>
          <w:rFonts w:ascii="Times New Roman" w:hAnsi="Times New Roman" w:cs="Times New Roman"/>
          <w:sz w:val="26"/>
          <w:szCs w:val="26"/>
        </w:rPr>
        <w:t>грозит приостановление деятельности на срок до 90 суток.</w:t>
      </w:r>
    </w:p>
    <w:p w:rsidR="00C71D38" w:rsidRDefault="00AC673F" w:rsidP="00C71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73F">
        <w:rPr>
          <w:rFonts w:ascii="Times New Roman" w:hAnsi="Times New Roman" w:cs="Times New Roman"/>
          <w:sz w:val="26"/>
          <w:szCs w:val="26"/>
        </w:rPr>
        <w:t>Альтернативное наказание — штраф. Его размер зависит от того, на каком этапе обращения с отходами было допущено нарушение, от вида отходов (в отношении отходов животноводства штрафы выше), повторности нарушения, наличия вреда здоровью людей или окружающей среде, возникновения эпидемии или эпизоотии.</w:t>
      </w:r>
    </w:p>
    <w:p w:rsidR="00C71D38" w:rsidRDefault="00AC673F" w:rsidP="00C71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73F">
        <w:rPr>
          <w:rFonts w:ascii="Times New Roman" w:hAnsi="Times New Roman" w:cs="Times New Roman"/>
          <w:sz w:val="26"/>
          <w:szCs w:val="26"/>
        </w:rPr>
        <w:t>Специальные составы ввели для нарушений, связанных с учетом, нормированием, классификацией отходов, инвентаризацией мест размещения отходов и мониторингом состояния окружающей среды в этих местах.</w:t>
      </w:r>
    </w:p>
    <w:p w:rsidR="00C71D38" w:rsidRDefault="00AC673F" w:rsidP="00C71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73F">
        <w:rPr>
          <w:rFonts w:ascii="Times New Roman" w:hAnsi="Times New Roman" w:cs="Times New Roman"/>
          <w:sz w:val="26"/>
          <w:szCs w:val="26"/>
        </w:rPr>
        <w:t>Ответственность по всем составам одинаковая — штраф 20 – 40 тыс. руб. для должностных лиц, 40 – 60 тыс. руб. для ИП, 200 – 350 тыс. руб. для организаций.</w:t>
      </w:r>
    </w:p>
    <w:p w:rsidR="00C71D38" w:rsidRDefault="00AC673F" w:rsidP="00C71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73F">
        <w:rPr>
          <w:rFonts w:ascii="Times New Roman" w:hAnsi="Times New Roman" w:cs="Times New Roman"/>
          <w:sz w:val="26"/>
          <w:szCs w:val="26"/>
        </w:rPr>
        <w:t xml:space="preserve">Наиболее существенно пределы штрафов выросли для организаций, ранее </w:t>
      </w:r>
      <w:proofErr w:type="gramStart"/>
      <w:r w:rsidRPr="00AC673F">
        <w:rPr>
          <w:rFonts w:ascii="Times New Roman" w:hAnsi="Times New Roman" w:cs="Times New Roman"/>
          <w:sz w:val="26"/>
          <w:szCs w:val="26"/>
        </w:rPr>
        <w:t>штраф</w:t>
      </w:r>
      <w:proofErr w:type="gramEnd"/>
      <w:r w:rsidRPr="00AC673F">
        <w:rPr>
          <w:rFonts w:ascii="Times New Roman" w:hAnsi="Times New Roman" w:cs="Times New Roman"/>
          <w:sz w:val="26"/>
          <w:szCs w:val="26"/>
        </w:rPr>
        <w:t xml:space="preserve"> для которых составлял 100 – 250 тыс. руб. Однако, теперь за указанные нарушения не грозит приостановление деятельности.</w:t>
      </w:r>
    </w:p>
    <w:p w:rsidR="00C71D38" w:rsidRDefault="00AC673F" w:rsidP="00C71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73F">
        <w:rPr>
          <w:rFonts w:ascii="Times New Roman" w:hAnsi="Times New Roman" w:cs="Times New Roman"/>
          <w:sz w:val="26"/>
          <w:szCs w:val="26"/>
        </w:rPr>
        <w:t>Производителей и импортеров будут наказывать по специальным статьям за нарушения, св</w:t>
      </w:r>
      <w:r w:rsidR="00C71D38">
        <w:rPr>
          <w:rFonts w:ascii="Times New Roman" w:hAnsi="Times New Roman" w:cs="Times New Roman"/>
          <w:sz w:val="26"/>
          <w:szCs w:val="26"/>
        </w:rPr>
        <w:t xml:space="preserve">язанные с экологическим сбором: </w:t>
      </w:r>
      <w:r w:rsidRPr="00AC673F">
        <w:rPr>
          <w:rFonts w:ascii="Times New Roman" w:hAnsi="Times New Roman" w:cs="Times New Roman"/>
          <w:sz w:val="26"/>
          <w:szCs w:val="26"/>
        </w:rPr>
        <w:t>ст. 8.5.1 — нарушение порядка представления отчетности и декларации;</w:t>
      </w:r>
      <w:r w:rsidR="00C71D38">
        <w:rPr>
          <w:rFonts w:ascii="Times New Roman" w:hAnsi="Times New Roman" w:cs="Times New Roman"/>
          <w:sz w:val="26"/>
          <w:szCs w:val="26"/>
        </w:rPr>
        <w:t xml:space="preserve"> </w:t>
      </w:r>
      <w:r w:rsidRPr="00AC673F">
        <w:rPr>
          <w:rFonts w:ascii="Times New Roman" w:hAnsi="Times New Roman" w:cs="Times New Roman"/>
          <w:sz w:val="26"/>
          <w:szCs w:val="26"/>
        </w:rPr>
        <w:t xml:space="preserve">ст. 8.41.1 — неуплата экологического сбора. </w:t>
      </w:r>
    </w:p>
    <w:p w:rsidR="00C71D38" w:rsidRDefault="00AC673F" w:rsidP="00C71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73F">
        <w:rPr>
          <w:rFonts w:ascii="Times New Roman" w:hAnsi="Times New Roman" w:cs="Times New Roman"/>
          <w:sz w:val="26"/>
          <w:szCs w:val="26"/>
        </w:rPr>
        <w:t>Минимальный штраф для должностных лиц составляет 5 тыс. руб., для ИП — 250 тыс. руб., для организаций — 500 тыс. руб.</w:t>
      </w:r>
    </w:p>
    <w:p w:rsidR="00C71D38" w:rsidRDefault="00AC673F" w:rsidP="00C71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73F">
        <w:rPr>
          <w:rFonts w:ascii="Times New Roman" w:hAnsi="Times New Roman" w:cs="Times New Roman"/>
          <w:sz w:val="26"/>
          <w:szCs w:val="26"/>
        </w:rPr>
        <w:t xml:space="preserve">Кроме того, введены новые статьи </w:t>
      </w:r>
      <w:proofErr w:type="spellStart"/>
      <w:r w:rsidRPr="00AC673F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AC673F">
        <w:rPr>
          <w:rFonts w:ascii="Times New Roman" w:hAnsi="Times New Roman" w:cs="Times New Roman"/>
          <w:sz w:val="26"/>
          <w:szCs w:val="26"/>
        </w:rPr>
        <w:t xml:space="preserve"> РФ — 8.2.1 и 8.2.2, которые устанавливают ответственность за нарушение требований в области окружающей среды:</w:t>
      </w:r>
    </w:p>
    <w:p w:rsidR="00C71D38" w:rsidRDefault="00AC673F" w:rsidP="00C71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73F">
        <w:rPr>
          <w:rFonts w:ascii="Times New Roman" w:hAnsi="Times New Roman" w:cs="Times New Roman"/>
          <w:sz w:val="26"/>
          <w:szCs w:val="26"/>
        </w:rPr>
        <w:t>-при обращении с веществами, разрушающими озоновый слой;</w:t>
      </w:r>
    </w:p>
    <w:p w:rsidR="00AC673F" w:rsidRPr="00AC673F" w:rsidRDefault="00AC673F" w:rsidP="00C71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73F">
        <w:rPr>
          <w:rFonts w:ascii="Times New Roman" w:hAnsi="Times New Roman" w:cs="Times New Roman"/>
          <w:sz w:val="26"/>
          <w:szCs w:val="26"/>
        </w:rPr>
        <w:t>-при производстве, обращении, обезвреживании потенциально опасных химических веществ.</w:t>
      </w:r>
    </w:p>
    <w:p w:rsidR="00AC673F" w:rsidRPr="00AC673F" w:rsidRDefault="00AC673F" w:rsidP="00AC67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673F">
        <w:rPr>
          <w:rFonts w:ascii="Times New Roman" w:hAnsi="Times New Roman" w:cs="Times New Roman"/>
          <w:sz w:val="26"/>
          <w:szCs w:val="26"/>
        </w:rPr>
        <w:t>Изменения в</w:t>
      </w:r>
      <w:r w:rsidR="00C71D38">
        <w:rPr>
          <w:rFonts w:ascii="Times New Roman" w:hAnsi="Times New Roman" w:cs="Times New Roman"/>
          <w:sz w:val="26"/>
          <w:szCs w:val="26"/>
        </w:rPr>
        <w:t>ступили в силу с 17.06.2019</w:t>
      </w:r>
      <w:r w:rsidRPr="00AC673F">
        <w:rPr>
          <w:rFonts w:ascii="Times New Roman" w:hAnsi="Times New Roman" w:cs="Times New Roman"/>
          <w:sz w:val="26"/>
          <w:szCs w:val="26"/>
        </w:rPr>
        <w:t>.</w:t>
      </w:r>
    </w:p>
    <w:p w:rsidR="00C71D38" w:rsidRDefault="00C71D38" w:rsidP="00534142">
      <w:pPr>
        <w:tabs>
          <w:tab w:val="left" w:pos="8475"/>
        </w:tabs>
        <w:spacing w:line="240" w:lineRule="exact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6722F" w:rsidRPr="009F01B0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C6722F" w:rsidRPr="009F01B0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C6722F" w:rsidRPr="009F01B0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C6722F" w:rsidRPr="009F01B0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EC187D" w:rsidRDefault="00EC187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C71D38" w:rsidRDefault="00C71D3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C71D38" w:rsidRDefault="00C71D3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C71D38" w:rsidRDefault="00C71D3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DC5669" w:rsidRPr="009F01B0" w:rsidRDefault="00DC566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</w:rPr>
      </w:pPr>
    </w:p>
    <w:sectPr w:rsidR="00DC5669" w:rsidRPr="009F01B0" w:rsidSect="00DB2A5C">
      <w:headerReference w:type="default" r:id="rId7"/>
      <w:pgSz w:w="11906" w:h="16838"/>
      <w:pgMar w:top="113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92F" w:rsidRDefault="00E8592F" w:rsidP="005F578A">
      <w:pPr>
        <w:spacing w:after="0" w:line="240" w:lineRule="auto"/>
      </w:pPr>
      <w:r>
        <w:separator/>
      </w:r>
    </w:p>
  </w:endnote>
  <w:endnote w:type="continuationSeparator" w:id="1">
    <w:p w:rsidR="00E8592F" w:rsidRDefault="00E8592F" w:rsidP="005F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92F" w:rsidRDefault="00E8592F" w:rsidP="005F578A">
      <w:pPr>
        <w:spacing w:after="0" w:line="240" w:lineRule="auto"/>
      </w:pPr>
      <w:r>
        <w:separator/>
      </w:r>
    </w:p>
  </w:footnote>
  <w:footnote w:type="continuationSeparator" w:id="1">
    <w:p w:rsidR="00E8592F" w:rsidRDefault="00E8592F" w:rsidP="005F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1969"/>
      <w:docPartObj>
        <w:docPartGallery w:val="Page Numbers (Top of Page)"/>
        <w:docPartUnique/>
      </w:docPartObj>
    </w:sdtPr>
    <w:sdtContent>
      <w:p w:rsidR="005F578A" w:rsidRDefault="00B63AFB">
        <w:pPr>
          <w:pStyle w:val="a5"/>
          <w:jc w:val="center"/>
        </w:pPr>
        <w:fldSimple w:instr=" PAGE   \* MERGEFORMAT ">
          <w:r w:rsidR="001922D4">
            <w:rPr>
              <w:noProof/>
            </w:rPr>
            <w:t>2</w:t>
          </w:r>
        </w:fldSimple>
      </w:p>
    </w:sdtContent>
  </w:sdt>
  <w:p w:rsidR="005F578A" w:rsidRDefault="005F57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7CE8"/>
    <w:rsid w:val="00052FDE"/>
    <w:rsid w:val="000C299F"/>
    <w:rsid w:val="000D53B3"/>
    <w:rsid w:val="001103DA"/>
    <w:rsid w:val="0017163B"/>
    <w:rsid w:val="001922D4"/>
    <w:rsid w:val="0021797B"/>
    <w:rsid w:val="003204B1"/>
    <w:rsid w:val="00362728"/>
    <w:rsid w:val="00367302"/>
    <w:rsid w:val="003907F3"/>
    <w:rsid w:val="003B0166"/>
    <w:rsid w:val="003E246A"/>
    <w:rsid w:val="003E59C4"/>
    <w:rsid w:val="00450B4B"/>
    <w:rsid w:val="00470560"/>
    <w:rsid w:val="004A17F0"/>
    <w:rsid w:val="004D0B2B"/>
    <w:rsid w:val="0052247C"/>
    <w:rsid w:val="00534142"/>
    <w:rsid w:val="0053430A"/>
    <w:rsid w:val="0055208C"/>
    <w:rsid w:val="00572DF6"/>
    <w:rsid w:val="005C60B4"/>
    <w:rsid w:val="005E4900"/>
    <w:rsid w:val="005F578A"/>
    <w:rsid w:val="006977A3"/>
    <w:rsid w:val="006E0F27"/>
    <w:rsid w:val="006F4927"/>
    <w:rsid w:val="007430C7"/>
    <w:rsid w:val="00772543"/>
    <w:rsid w:val="00773E0F"/>
    <w:rsid w:val="007D412C"/>
    <w:rsid w:val="008218EC"/>
    <w:rsid w:val="008A38D3"/>
    <w:rsid w:val="008B3037"/>
    <w:rsid w:val="008E7CE8"/>
    <w:rsid w:val="00906C24"/>
    <w:rsid w:val="009553F9"/>
    <w:rsid w:val="00975011"/>
    <w:rsid w:val="009A2616"/>
    <w:rsid w:val="009C36CE"/>
    <w:rsid w:val="009E4796"/>
    <w:rsid w:val="009F01B0"/>
    <w:rsid w:val="00A5669D"/>
    <w:rsid w:val="00AB3A0A"/>
    <w:rsid w:val="00AC673F"/>
    <w:rsid w:val="00B102ED"/>
    <w:rsid w:val="00B63AFB"/>
    <w:rsid w:val="00BA51AF"/>
    <w:rsid w:val="00BF33E0"/>
    <w:rsid w:val="00C30CEC"/>
    <w:rsid w:val="00C6722F"/>
    <w:rsid w:val="00C71D38"/>
    <w:rsid w:val="00CA0A67"/>
    <w:rsid w:val="00CA59F4"/>
    <w:rsid w:val="00CE0711"/>
    <w:rsid w:val="00D63E32"/>
    <w:rsid w:val="00DB2A5C"/>
    <w:rsid w:val="00DB4E16"/>
    <w:rsid w:val="00DC5669"/>
    <w:rsid w:val="00E21CBC"/>
    <w:rsid w:val="00E5783B"/>
    <w:rsid w:val="00E609D1"/>
    <w:rsid w:val="00E77E6F"/>
    <w:rsid w:val="00E8592F"/>
    <w:rsid w:val="00EC187D"/>
    <w:rsid w:val="00F46013"/>
    <w:rsid w:val="00FD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  <w:style w:type="character" w:styleId="a9">
    <w:name w:val="Hyperlink"/>
    <w:basedOn w:val="a0"/>
    <w:uiPriority w:val="99"/>
    <w:unhideWhenUsed/>
    <w:rsid w:val="008A38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7D60-3C8D-4435-8DA3-D9CB5CE5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6</cp:revision>
  <cp:lastPrinted>2019-07-23T06:16:00Z</cp:lastPrinted>
  <dcterms:created xsi:type="dcterms:W3CDTF">2019-07-23T06:31:00Z</dcterms:created>
  <dcterms:modified xsi:type="dcterms:W3CDTF">2019-07-29T01:04:00Z</dcterms:modified>
</cp:coreProperties>
</file>