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CD" w:rsidRDefault="00465ACD" w:rsidP="00465ACD">
      <w:pPr>
        <w:jc w:val="right"/>
        <w:rPr>
          <w:rFonts w:ascii="Times New Roman" w:hAnsi="Times New Roman" w:cs="Times New Roman"/>
          <w:sz w:val="28"/>
          <w:szCs w:val="28"/>
        </w:rPr>
      </w:pPr>
      <w:r>
        <w:rPr>
          <w:rFonts w:ascii="Times New Roman" w:hAnsi="Times New Roman" w:cs="Times New Roman"/>
          <w:sz w:val="28"/>
          <w:szCs w:val="28"/>
        </w:rPr>
        <w:t>ПРОЕКТ</w:t>
      </w:r>
    </w:p>
    <w:p w:rsidR="007F3F35" w:rsidRPr="00465ACD" w:rsidRDefault="00BC0360" w:rsidP="00677BFA">
      <w:pPr>
        <w:spacing w:after="0"/>
        <w:jc w:val="center"/>
        <w:rPr>
          <w:rFonts w:ascii="Times New Roman" w:hAnsi="Times New Roman" w:cs="Times New Roman"/>
          <w:sz w:val="28"/>
          <w:szCs w:val="28"/>
        </w:rPr>
      </w:pPr>
      <w:r w:rsidRPr="00465ACD">
        <w:rPr>
          <w:rFonts w:ascii="Times New Roman" w:hAnsi="Times New Roman" w:cs="Times New Roman"/>
          <w:sz w:val="28"/>
          <w:szCs w:val="28"/>
        </w:rPr>
        <w:t>ТОМСКАЯ ОБЛАСТЬ</w:t>
      </w:r>
    </w:p>
    <w:p w:rsidR="00BC0360" w:rsidRPr="00465ACD" w:rsidRDefault="00BC0360" w:rsidP="00677BFA">
      <w:pPr>
        <w:spacing w:after="0"/>
        <w:jc w:val="center"/>
        <w:rPr>
          <w:rFonts w:ascii="Times New Roman" w:hAnsi="Times New Roman" w:cs="Times New Roman"/>
          <w:sz w:val="28"/>
          <w:szCs w:val="28"/>
        </w:rPr>
      </w:pPr>
      <w:r w:rsidRPr="00465ACD">
        <w:rPr>
          <w:rFonts w:ascii="Times New Roman" w:hAnsi="Times New Roman" w:cs="Times New Roman"/>
          <w:sz w:val="28"/>
          <w:szCs w:val="28"/>
        </w:rPr>
        <w:t>ТОМСКИЙ РАЙОН</w:t>
      </w:r>
    </w:p>
    <w:p w:rsidR="00677BFA" w:rsidRDefault="00677BFA" w:rsidP="00677BFA">
      <w:pPr>
        <w:spacing w:after="0"/>
        <w:jc w:val="center"/>
        <w:rPr>
          <w:rFonts w:ascii="Times New Roman" w:hAnsi="Times New Roman" w:cs="Times New Roman"/>
          <w:b/>
          <w:sz w:val="28"/>
          <w:szCs w:val="28"/>
        </w:rPr>
      </w:pPr>
    </w:p>
    <w:p w:rsidR="00BC0360" w:rsidRPr="00465ACD" w:rsidRDefault="00BC0360" w:rsidP="00677BFA">
      <w:pPr>
        <w:spacing w:after="0"/>
        <w:jc w:val="center"/>
        <w:rPr>
          <w:rFonts w:ascii="Times New Roman" w:hAnsi="Times New Roman" w:cs="Times New Roman"/>
          <w:b/>
          <w:sz w:val="28"/>
          <w:szCs w:val="28"/>
        </w:rPr>
      </w:pPr>
      <w:r w:rsidRPr="00465ACD">
        <w:rPr>
          <w:rFonts w:ascii="Times New Roman" w:hAnsi="Times New Roman" w:cs="Times New Roman"/>
          <w:b/>
          <w:sz w:val="28"/>
          <w:szCs w:val="28"/>
        </w:rPr>
        <w:t>СОВЕТ ЗОРКАЛЬЦЕВСКОГО СЕЛЬСКОГО ПОСЕЛЕНИЯ</w:t>
      </w:r>
    </w:p>
    <w:p w:rsidR="00BC0360" w:rsidRPr="00465ACD" w:rsidRDefault="00BC0360" w:rsidP="00BC0360">
      <w:pPr>
        <w:jc w:val="center"/>
        <w:rPr>
          <w:rFonts w:ascii="Times New Roman" w:hAnsi="Times New Roman" w:cs="Times New Roman"/>
          <w:sz w:val="28"/>
          <w:szCs w:val="28"/>
        </w:rPr>
      </w:pPr>
      <w:r w:rsidRPr="00465ACD">
        <w:rPr>
          <w:rFonts w:ascii="Times New Roman" w:hAnsi="Times New Roman" w:cs="Times New Roman"/>
          <w:sz w:val="28"/>
          <w:szCs w:val="28"/>
        </w:rPr>
        <w:t>РЕШЕНИЕ №</w:t>
      </w:r>
      <w:r w:rsidRPr="00465ACD">
        <w:rPr>
          <w:rFonts w:ascii="Times New Roman" w:hAnsi="Times New Roman" w:cs="Times New Roman"/>
          <w:sz w:val="28"/>
          <w:szCs w:val="28"/>
        </w:rPr>
        <w:tab/>
        <w:t xml:space="preserve">                               </w:t>
      </w:r>
    </w:p>
    <w:p w:rsidR="00677BFA" w:rsidRDefault="00677BFA" w:rsidP="00BC0360">
      <w:pPr>
        <w:rPr>
          <w:rFonts w:ascii="Times New Roman" w:hAnsi="Times New Roman" w:cs="Times New Roman"/>
          <w:sz w:val="24"/>
          <w:szCs w:val="24"/>
          <w:u w:val="single"/>
        </w:rPr>
      </w:pPr>
    </w:p>
    <w:p w:rsidR="00BC0360" w:rsidRPr="00677BFA" w:rsidRDefault="00BC0360" w:rsidP="00BC0360">
      <w:pPr>
        <w:rPr>
          <w:rFonts w:ascii="Times New Roman" w:hAnsi="Times New Roman" w:cs="Times New Roman"/>
          <w:sz w:val="24"/>
          <w:szCs w:val="24"/>
          <w:u w:val="single"/>
        </w:rPr>
      </w:pPr>
      <w:proofErr w:type="spellStart"/>
      <w:r w:rsidRPr="00677BFA">
        <w:rPr>
          <w:rFonts w:ascii="Times New Roman" w:hAnsi="Times New Roman" w:cs="Times New Roman"/>
          <w:sz w:val="24"/>
          <w:szCs w:val="24"/>
          <w:u w:val="single"/>
        </w:rPr>
        <w:t>с.Зоркальцево</w:t>
      </w:r>
      <w:proofErr w:type="spellEnd"/>
    </w:p>
    <w:p w:rsidR="00BC0360" w:rsidRDefault="00BC0360" w:rsidP="00677BFA">
      <w:pPr>
        <w:spacing w:after="0"/>
        <w:rPr>
          <w:rFonts w:ascii="Times New Roman" w:hAnsi="Times New Roman" w:cs="Times New Roman"/>
          <w:sz w:val="20"/>
          <w:szCs w:val="20"/>
        </w:rPr>
      </w:pPr>
      <w:r>
        <w:rPr>
          <w:rFonts w:ascii="Times New Roman" w:hAnsi="Times New Roman" w:cs="Times New Roman"/>
          <w:sz w:val="20"/>
          <w:szCs w:val="20"/>
        </w:rPr>
        <w:t xml:space="preserve">                                                                                                            </w:t>
      </w:r>
      <w:r w:rsidR="00677BFA">
        <w:rPr>
          <w:rFonts w:ascii="Times New Roman" w:hAnsi="Times New Roman" w:cs="Times New Roman"/>
          <w:sz w:val="20"/>
          <w:szCs w:val="20"/>
        </w:rPr>
        <w:t xml:space="preserve">                                     ______</w:t>
      </w:r>
      <w:r>
        <w:rPr>
          <w:rFonts w:ascii="Times New Roman" w:hAnsi="Times New Roman" w:cs="Times New Roman"/>
          <w:sz w:val="20"/>
          <w:szCs w:val="20"/>
        </w:rPr>
        <w:t>______________</w:t>
      </w:r>
    </w:p>
    <w:p w:rsidR="00BC0360" w:rsidRDefault="00BC0360" w:rsidP="00677BFA">
      <w:pPr>
        <w:tabs>
          <w:tab w:val="left" w:pos="7119"/>
        </w:tabs>
        <w:spacing w:after="0"/>
        <w:rPr>
          <w:rFonts w:ascii="Times New Roman" w:hAnsi="Times New Roman" w:cs="Times New Roman"/>
          <w:sz w:val="20"/>
          <w:szCs w:val="20"/>
        </w:rPr>
      </w:pPr>
      <w:r>
        <w:rPr>
          <w:rFonts w:ascii="Times New Roman" w:hAnsi="Times New Roman" w:cs="Times New Roman"/>
          <w:sz w:val="20"/>
          <w:szCs w:val="20"/>
        </w:rPr>
        <w:tab/>
      </w:r>
      <w:r w:rsidR="00677BFA">
        <w:rPr>
          <w:rFonts w:ascii="Times New Roman" w:hAnsi="Times New Roman" w:cs="Times New Roman"/>
          <w:sz w:val="20"/>
          <w:szCs w:val="20"/>
        </w:rPr>
        <w:t xml:space="preserve">   </w:t>
      </w:r>
      <w:r>
        <w:rPr>
          <w:rFonts w:ascii="Times New Roman" w:hAnsi="Times New Roman" w:cs="Times New Roman"/>
          <w:sz w:val="20"/>
          <w:szCs w:val="20"/>
        </w:rPr>
        <w:t xml:space="preserve">-е собрание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о созыва</w:t>
      </w:r>
    </w:p>
    <w:p w:rsidR="00677BFA" w:rsidRDefault="00677BFA" w:rsidP="00677BFA">
      <w:pPr>
        <w:tabs>
          <w:tab w:val="left" w:pos="7119"/>
        </w:tabs>
        <w:spacing w:after="0"/>
        <w:rPr>
          <w:rFonts w:ascii="Times New Roman" w:hAnsi="Times New Roman" w:cs="Times New Roman"/>
          <w:sz w:val="20"/>
          <w:szCs w:val="20"/>
        </w:rPr>
      </w:pPr>
    </w:p>
    <w:p w:rsidR="00086139" w:rsidRDefault="007B24F6" w:rsidP="00086139">
      <w:pPr>
        <w:tabs>
          <w:tab w:val="left" w:pos="7119"/>
        </w:tabs>
        <w:spacing w:after="0"/>
        <w:rPr>
          <w:rFonts w:ascii="Times New Roman" w:hAnsi="Times New Roman" w:cs="Times New Roman"/>
          <w:sz w:val="24"/>
          <w:szCs w:val="24"/>
        </w:rPr>
      </w:pPr>
      <w:r>
        <w:rPr>
          <w:rFonts w:ascii="Times New Roman" w:hAnsi="Times New Roman" w:cs="Times New Roman"/>
          <w:sz w:val="24"/>
          <w:szCs w:val="24"/>
        </w:rPr>
        <w:t>Об установлении учетной нормы</w:t>
      </w:r>
    </w:p>
    <w:p w:rsidR="007B24F6" w:rsidRDefault="00D96805" w:rsidP="00086139">
      <w:pPr>
        <w:tabs>
          <w:tab w:val="left" w:pos="7119"/>
        </w:tabs>
        <w:spacing w:after="0"/>
        <w:rPr>
          <w:rFonts w:ascii="Times New Roman" w:hAnsi="Times New Roman" w:cs="Times New Roman"/>
          <w:sz w:val="24"/>
          <w:szCs w:val="24"/>
        </w:rPr>
      </w:pPr>
      <w:r>
        <w:rPr>
          <w:rFonts w:ascii="Times New Roman" w:hAnsi="Times New Roman" w:cs="Times New Roman"/>
          <w:sz w:val="24"/>
          <w:szCs w:val="24"/>
        </w:rPr>
        <w:t>п</w:t>
      </w:r>
      <w:r w:rsidR="007B24F6">
        <w:rPr>
          <w:rFonts w:ascii="Times New Roman" w:hAnsi="Times New Roman" w:cs="Times New Roman"/>
          <w:sz w:val="24"/>
          <w:szCs w:val="24"/>
        </w:rPr>
        <w:t>лощади жилого помещения и норм</w:t>
      </w:r>
    </w:p>
    <w:p w:rsidR="007B24F6" w:rsidRDefault="00D96805" w:rsidP="00086139">
      <w:pPr>
        <w:tabs>
          <w:tab w:val="left" w:pos="7119"/>
        </w:tabs>
        <w:spacing w:after="0"/>
        <w:rPr>
          <w:rFonts w:ascii="Times New Roman" w:hAnsi="Times New Roman" w:cs="Times New Roman"/>
          <w:sz w:val="24"/>
          <w:szCs w:val="24"/>
        </w:rPr>
      </w:pPr>
      <w:r>
        <w:rPr>
          <w:rFonts w:ascii="Times New Roman" w:hAnsi="Times New Roman" w:cs="Times New Roman"/>
          <w:sz w:val="24"/>
          <w:szCs w:val="24"/>
        </w:rPr>
        <w:t>п</w:t>
      </w:r>
      <w:r w:rsidR="007B24F6">
        <w:rPr>
          <w:rFonts w:ascii="Times New Roman" w:hAnsi="Times New Roman" w:cs="Times New Roman"/>
          <w:sz w:val="24"/>
          <w:szCs w:val="24"/>
        </w:rPr>
        <w:t xml:space="preserve">редоставления площади жилого </w:t>
      </w:r>
    </w:p>
    <w:p w:rsidR="007B24F6" w:rsidRDefault="00D96805" w:rsidP="00086139">
      <w:pPr>
        <w:tabs>
          <w:tab w:val="left" w:pos="7119"/>
        </w:tabs>
        <w:spacing w:after="0"/>
        <w:rPr>
          <w:rFonts w:ascii="Times New Roman" w:hAnsi="Times New Roman" w:cs="Times New Roman"/>
          <w:sz w:val="24"/>
          <w:szCs w:val="24"/>
        </w:rPr>
      </w:pPr>
      <w:r>
        <w:rPr>
          <w:rFonts w:ascii="Times New Roman" w:hAnsi="Times New Roman" w:cs="Times New Roman"/>
          <w:sz w:val="24"/>
          <w:szCs w:val="24"/>
        </w:rPr>
        <w:t>п</w:t>
      </w:r>
      <w:r w:rsidR="007B24F6">
        <w:rPr>
          <w:rFonts w:ascii="Times New Roman" w:hAnsi="Times New Roman" w:cs="Times New Roman"/>
          <w:sz w:val="24"/>
          <w:szCs w:val="24"/>
        </w:rPr>
        <w:t>омещения по договору социального найма,</w:t>
      </w:r>
    </w:p>
    <w:p w:rsidR="007B24F6" w:rsidRDefault="00D96805" w:rsidP="00086139">
      <w:pPr>
        <w:tabs>
          <w:tab w:val="left" w:pos="7119"/>
        </w:tabs>
        <w:spacing w:after="0"/>
        <w:rPr>
          <w:rFonts w:ascii="Times New Roman" w:hAnsi="Times New Roman" w:cs="Times New Roman"/>
          <w:sz w:val="20"/>
          <w:szCs w:val="20"/>
        </w:rPr>
      </w:pPr>
      <w:r>
        <w:rPr>
          <w:rFonts w:ascii="Times New Roman" w:hAnsi="Times New Roman" w:cs="Times New Roman"/>
          <w:sz w:val="24"/>
          <w:szCs w:val="24"/>
        </w:rPr>
        <w:t>и</w:t>
      </w:r>
      <w:r w:rsidR="007B24F6">
        <w:rPr>
          <w:rFonts w:ascii="Times New Roman" w:hAnsi="Times New Roman" w:cs="Times New Roman"/>
          <w:sz w:val="24"/>
          <w:szCs w:val="24"/>
        </w:rPr>
        <w:t xml:space="preserve"> по договору специализированного жилого помещения</w:t>
      </w:r>
    </w:p>
    <w:p w:rsidR="00086139" w:rsidRDefault="00086139" w:rsidP="00086139">
      <w:pPr>
        <w:tabs>
          <w:tab w:val="left" w:pos="7119"/>
        </w:tabs>
        <w:spacing w:after="0"/>
        <w:rPr>
          <w:rFonts w:ascii="Times New Roman" w:hAnsi="Times New Roman" w:cs="Times New Roman"/>
          <w:sz w:val="20"/>
          <w:szCs w:val="20"/>
        </w:rPr>
      </w:pPr>
    </w:p>
    <w:p w:rsidR="00086139" w:rsidRPr="00465ACD" w:rsidRDefault="00086139" w:rsidP="00465ACD">
      <w:pPr>
        <w:tabs>
          <w:tab w:val="left" w:pos="7119"/>
        </w:tabs>
        <w:spacing w:after="0"/>
        <w:jc w:val="both"/>
        <w:rPr>
          <w:rFonts w:ascii="Times New Roman" w:hAnsi="Times New Roman" w:cs="Times New Roman"/>
          <w:sz w:val="24"/>
          <w:szCs w:val="24"/>
        </w:rPr>
      </w:pPr>
      <w:r w:rsidRPr="00465ACD">
        <w:rPr>
          <w:rFonts w:ascii="Times New Roman" w:hAnsi="Times New Roman" w:cs="Times New Roman"/>
          <w:sz w:val="24"/>
          <w:szCs w:val="24"/>
        </w:rPr>
        <w:t>Руководствуясь Федеральным Законом от 06.10.2003г.</w:t>
      </w:r>
      <w:r w:rsidR="00371B8E" w:rsidRPr="00465ACD">
        <w:rPr>
          <w:rFonts w:ascii="Times New Roman" w:hAnsi="Times New Roman" w:cs="Times New Roman"/>
          <w:sz w:val="24"/>
          <w:szCs w:val="24"/>
        </w:rPr>
        <w:t xml:space="preserve"> № 131 – ФЗ  «Об общих принципах организации местного самоуправления Российской Федерации  ст.14 Жилищного кодекса Российской Федерации</w:t>
      </w:r>
      <w:r w:rsidR="00465ACD">
        <w:rPr>
          <w:rFonts w:ascii="Times New Roman" w:hAnsi="Times New Roman" w:cs="Times New Roman"/>
          <w:sz w:val="24"/>
          <w:szCs w:val="24"/>
        </w:rPr>
        <w:t>,</w:t>
      </w:r>
      <w:r w:rsidR="00371B8E" w:rsidRPr="00465ACD">
        <w:rPr>
          <w:rFonts w:ascii="Times New Roman" w:hAnsi="Times New Roman" w:cs="Times New Roman"/>
          <w:sz w:val="24"/>
          <w:szCs w:val="24"/>
        </w:rPr>
        <w:t xml:space="preserve"> Законом Томской области № 28-03 от 19.08.1999г. «</w:t>
      </w:r>
      <w:proofErr w:type="gramStart"/>
      <w:r w:rsidR="00371B8E" w:rsidRPr="00465ACD">
        <w:rPr>
          <w:rFonts w:ascii="Times New Roman" w:hAnsi="Times New Roman" w:cs="Times New Roman"/>
          <w:sz w:val="24"/>
          <w:szCs w:val="24"/>
        </w:rPr>
        <w:t>О</w:t>
      </w:r>
      <w:proofErr w:type="gramEnd"/>
      <w:r w:rsidR="00371B8E" w:rsidRPr="00465ACD">
        <w:rPr>
          <w:rFonts w:ascii="Times New Roman" w:hAnsi="Times New Roman" w:cs="Times New Roman"/>
          <w:sz w:val="24"/>
          <w:szCs w:val="24"/>
        </w:rPr>
        <w:t xml:space="preserve"> социальной </w:t>
      </w:r>
      <w:r w:rsidRPr="00465ACD">
        <w:rPr>
          <w:rFonts w:ascii="Times New Roman" w:hAnsi="Times New Roman" w:cs="Times New Roman"/>
          <w:sz w:val="24"/>
          <w:szCs w:val="24"/>
        </w:rPr>
        <w:t xml:space="preserve"> </w:t>
      </w:r>
      <w:r w:rsidR="00371B8E" w:rsidRPr="00465ACD">
        <w:rPr>
          <w:rFonts w:ascii="Times New Roman" w:hAnsi="Times New Roman" w:cs="Times New Roman"/>
          <w:sz w:val="24"/>
          <w:szCs w:val="24"/>
        </w:rPr>
        <w:t xml:space="preserve">поддержке детей – сирот и детей, оставшихся без попечения родителей, в Томской области», Законом Томской </w:t>
      </w:r>
      <w:r w:rsidR="00DF0730">
        <w:rPr>
          <w:rFonts w:ascii="Times New Roman" w:hAnsi="Times New Roman" w:cs="Times New Roman"/>
          <w:sz w:val="24"/>
          <w:szCs w:val="24"/>
        </w:rPr>
        <w:t>области от 17.12.2012 №224-03 «</w:t>
      </w:r>
      <w:proofErr w:type="gramStart"/>
      <w:r w:rsidR="00371B8E" w:rsidRPr="00465ACD">
        <w:rPr>
          <w:rFonts w:ascii="Times New Roman" w:hAnsi="Times New Roman" w:cs="Times New Roman"/>
          <w:sz w:val="24"/>
          <w:szCs w:val="24"/>
        </w:rPr>
        <w:t>О</w:t>
      </w:r>
      <w:proofErr w:type="gramEnd"/>
      <w:r w:rsidR="00371B8E" w:rsidRPr="00465ACD">
        <w:rPr>
          <w:rFonts w:ascii="Times New Roman" w:hAnsi="Times New Roman" w:cs="Times New Roman"/>
          <w:sz w:val="24"/>
          <w:szCs w:val="24"/>
        </w:rPr>
        <w:t xml:space="preserve"> </w:t>
      </w:r>
      <w:proofErr w:type="gramStart"/>
      <w:r w:rsidR="00371B8E" w:rsidRPr="00465ACD">
        <w:rPr>
          <w:rFonts w:ascii="Times New Roman" w:hAnsi="Times New Roman" w:cs="Times New Roman"/>
          <w:sz w:val="24"/>
          <w:szCs w:val="24"/>
        </w:rPr>
        <w:t>внесений</w:t>
      </w:r>
      <w:proofErr w:type="gramEnd"/>
      <w:r w:rsidR="00371B8E" w:rsidRPr="00465ACD">
        <w:rPr>
          <w:rFonts w:ascii="Times New Roman" w:hAnsi="Times New Roman" w:cs="Times New Roman"/>
          <w:sz w:val="24"/>
          <w:szCs w:val="24"/>
        </w:rPr>
        <w:t xml:space="preserve"> изменений в отдельные законодательные акты Томской области в части обеспечения жилыми помещениями детей – сирот и детей, оставшихся без попечения родителей»</w:t>
      </w:r>
    </w:p>
    <w:p w:rsidR="00371B8E" w:rsidRPr="00465ACD" w:rsidRDefault="00371B8E" w:rsidP="00086139">
      <w:pPr>
        <w:tabs>
          <w:tab w:val="left" w:pos="7119"/>
        </w:tabs>
        <w:spacing w:after="0"/>
        <w:rPr>
          <w:rFonts w:ascii="Times New Roman" w:hAnsi="Times New Roman" w:cs="Times New Roman"/>
          <w:sz w:val="24"/>
          <w:szCs w:val="24"/>
        </w:rPr>
      </w:pPr>
    </w:p>
    <w:p w:rsidR="00371B8E" w:rsidRPr="00465ACD" w:rsidRDefault="00371B8E" w:rsidP="00465ACD">
      <w:pPr>
        <w:tabs>
          <w:tab w:val="left" w:pos="7119"/>
        </w:tabs>
        <w:spacing w:after="0"/>
        <w:jc w:val="center"/>
        <w:rPr>
          <w:rFonts w:ascii="Times New Roman" w:hAnsi="Times New Roman" w:cs="Times New Roman"/>
          <w:b/>
          <w:sz w:val="24"/>
          <w:szCs w:val="24"/>
        </w:rPr>
      </w:pPr>
      <w:r w:rsidRPr="00465ACD">
        <w:rPr>
          <w:rFonts w:ascii="Times New Roman" w:hAnsi="Times New Roman" w:cs="Times New Roman"/>
          <w:b/>
          <w:sz w:val="24"/>
          <w:szCs w:val="24"/>
        </w:rPr>
        <w:t xml:space="preserve">Совет Зоркальцевского сельского поселения </w:t>
      </w:r>
      <w:r w:rsidR="00465ACD">
        <w:rPr>
          <w:rFonts w:ascii="Times New Roman" w:hAnsi="Times New Roman" w:cs="Times New Roman"/>
          <w:b/>
          <w:sz w:val="24"/>
          <w:szCs w:val="24"/>
        </w:rPr>
        <w:t>РЕШИЛ</w:t>
      </w:r>
      <w:r w:rsidRPr="00465ACD">
        <w:rPr>
          <w:rFonts w:ascii="Times New Roman" w:hAnsi="Times New Roman" w:cs="Times New Roman"/>
          <w:b/>
          <w:sz w:val="24"/>
          <w:szCs w:val="24"/>
        </w:rPr>
        <w:t>:</w:t>
      </w:r>
    </w:p>
    <w:p w:rsidR="00371B8E" w:rsidRPr="00465ACD" w:rsidRDefault="00371B8E" w:rsidP="00086139">
      <w:pPr>
        <w:tabs>
          <w:tab w:val="left" w:pos="7119"/>
        </w:tabs>
        <w:spacing w:after="0"/>
        <w:rPr>
          <w:rFonts w:ascii="Times New Roman" w:hAnsi="Times New Roman" w:cs="Times New Roman"/>
          <w:sz w:val="24"/>
          <w:szCs w:val="24"/>
        </w:rPr>
      </w:pPr>
    </w:p>
    <w:p w:rsidR="00371B8E" w:rsidRDefault="00371B8E" w:rsidP="00402F11">
      <w:pPr>
        <w:pStyle w:val="a3"/>
        <w:numPr>
          <w:ilvl w:val="0"/>
          <w:numId w:val="6"/>
        </w:numPr>
        <w:ind w:left="0" w:firstLine="360"/>
        <w:jc w:val="both"/>
        <w:rPr>
          <w:rFonts w:ascii="Times New Roman" w:hAnsi="Times New Roman" w:cs="Times New Roman"/>
          <w:sz w:val="24"/>
          <w:szCs w:val="24"/>
        </w:rPr>
      </w:pPr>
      <w:r w:rsidRPr="00465ACD">
        <w:rPr>
          <w:rFonts w:ascii="Times New Roman" w:hAnsi="Times New Roman" w:cs="Times New Roman"/>
          <w:sz w:val="24"/>
          <w:szCs w:val="24"/>
        </w:rPr>
        <w:t xml:space="preserve">Признать </w:t>
      </w:r>
      <w:r w:rsidR="00BC7A5F" w:rsidRPr="00465ACD">
        <w:rPr>
          <w:rFonts w:ascii="Times New Roman" w:hAnsi="Times New Roman" w:cs="Times New Roman"/>
          <w:sz w:val="24"/>
          <w:szCs w:val="24"/>
        </w:rPr>
        <w:t>утратившим силу решение Совета Зоркальцевского сельского поселения № 17 от 03.06.2013г. «</w:t>
      </w:r>
      <w:r w:rsidR="008F19E0" w:rsidRPr="00465ACD">
        <w:rPr>
          <w:rFonts w:ascii="Times New Roman" w:hAnsi="Times New Roman" w:cs="Times New Roman"/>
          <w:sz w:val="24"/>
          <w:szCs w:val="24"/>
        </w:rPr>
        <w:t xml:space="preserve"> О</w:t>
      </w:r>
      <w:r w:rsidR="00BC7A5F" w:rsidRPr="00465ACD">
        <w:rPr>
          <w:rFonts w:ascii="Times New Roman" w:hAnsi="Times New Roman" w:cs="Times New Roman"/>
          <w:sz w:val="24"/>
          <w:szCs w:val="24"/>
        </w:rPr>
        <w:t>б установлении учетной норм предоставления площади жилого помещения по договору социального найма, и по договору специализированного жилого помещения»</w:t>
      </w:r>
    </w:p>
    <w:p w:rsidR="0003711D" w:rsidRPr="00465ACD" w:rsidRDefault="0003711D" w:rsidP="00402F11">
      <w:pPr>
        <w:pStyle w:val="a3"/>
        <w:numPr>
          <w:ilvl w:val="0"/>
          <w:numId w:val="6"/>
        </w:numPr>
        <w:ind w:left="0" w:firstLine="360"/>
        <w:jc w:val="both"/>
        <w:rPr>
          <w:rFonts w:ascii="Times New Roman" w:hAnsi="Times New Roman" w:cs="Times New Roman"/>
          <w:sz w:val="24"/>
          <w:szCs w:val="24"/>
        </w:rPr>
      </w:pPr>
      <w:r w:rsidRPr="00465ACD">
        <w:rPr>
          <w:rFonts w:ascii="Times New Roman" w:hAnsi="Times New Roman" w:cs="Times New Roman"/>
          <w:sz w:val="24"/>
          <w:szCs w:val="24"/>
        </w:rPr>
        <w:t xml:space="preserve">В целях признания граждан малоимущими и предоставления им по договорам социального найма жилых помещений муниципального жилищного фонда установить: </w:t>
      </w:r>
    </w:p>
    <w:p w:rsidR="0003711D" w:rsidRPr="00465ACD" w:rsidRDefault="00465ACD" w:rsidP="00402F11">
      <w:pPr>
        <w:jc w:val="both"/>
        <w:rPr>
          <w:rFonts w:ascii="Times New Roman" w:hAnsi="Times New Roman" w:cs="Times New Roman"/>
          <w:sz w:val="24"/>
          <w:szCs w:val="24"/>
        </w:rPr>
      </w:pPr>
      <w:r w:rsidRPr="00465ACD">
        <w:rPr>
          <w:rFonts w:ascii="Times New Roman" w:hAnsi="Times New Roman" w:cs="Times New Roman"/>
          <w:sz w:val="24"/>
          <w:szCs w:val="24"/>
        </w:rPr>
        <w:t xml:space="preserve">  а</w:t>
      </w:r>
      <w:r>
        <w:rPr>
          <w:rFonts w:ascii="Times New Roman" w:hAnsi="Times New Roman" w:cs="Times New Roman"/>
          <w:sz w:val="24"/>
          <w:szCs w:val="24"/>
        </w:rPr>
        <w:t>.</w:t>
      </w:r>
      <w:r w:rsidR="0003711D" w:rsidRPr="00465ACD">
        <w:rPr>
          <w:rFonts w:ascii="Times New Roman" w:hAnsi="Times New Roman" w:cs="Times New Roman"/>
          <w:sz w:val="24"/>
          <w:szCs w:val="24"/>
        </w:rPr>
        <w:t xml:space="preserve"> Размер дохода, приходящегося на каждого члена семьи – два и менее прожиточного минимума, установленного высшим исполнительным органом государственной власти субъекта Российской федерации.</w:t>
      </w:r>
    </w:p>
    <w:p w:rsidR="0003711D" w:rsidRPr="00465ACD" w:rsidRDefault="00C72DC4" w:rsidP="00402F11">
      <w:pPr>
        <w:jc w:val="both"/>
        <w:rPr>
          <w:rFonts w:ascii="Times New Roman" w:hAnsi="Times New Roman" w:cs="Times New Roman"/>
          <w:sz w:val="24"/>
          <w:szCs w:val="24"/>
        </w:rPr>
      </w:pPr>
      <w:r w:rsidRPr="00465ACD">
        <w:rPr>
          <w:rFonts w:ascii="Times New Roman" w:hAnsi="Times New Roman" w:cs="Times New Roman"/>
          <w:sz w:val="24"/>
          <w:szCs w:val="24"/>
        </w:rPr>
        <w:t xml:space="preserve">  </w:t>
      </w:r>
      <w:proofErr w:type="gramStart"/>
      <w:r w:rsidR="00465ACD" w:rsidRPr="00465ACD">
        <w:rPr>
          <w:rFonts w:ascii="Times New Roman" w:hAnsi="Times New Roman" w:cs="Times New Roman"/>
          <w:sz w:val="24"/>
          <w:szCs w:val="24"/>
        </w:rPr>
        <w:t>б</w:t>
      </w:r>
      <w:proofErr w:type="gramEnd"/>
      <w:r w:rsidR="0003711D" w:rsidRPr="00465ACD">
        <w:rPr>
          <w:rFonts w:ascii="Times New Roman" w:hAnsi="Times New Roman" w:cs="Times New Roman"/>
          <w:sz w:val="24"/>
          <w:szCs w:val="24"/>
        </w:rPr>
        <w:t xml:space="preserve">. </w:t>
      </w:r>
      <w:r w:rsidR="00465ACD">
        <w:rPr>
          <w:rFonts w:ascii="Times New Roman" w:hAnsi="Times New Roman" w:cs="Times New Roman"/>
          <w:sz w:val="24"/>
          <w:szCs w:val="24"/>
        </w:rPr>
        <w:t xml:space="preserve"> </w:t>
      </w:r>
      <w:r w:rsidR="00235C42" w:rsidRPr="00465ACD">
        <w:rPr>
          <w:rFonts w:ascii="Times New Roman" w:hAnsi="Times New Roman" w:cs="Times New Roman"/>
          <w:sz w:val="24"/>
          <w:szCs w:val="24"/>
        </w:rPr>
        <w:t>С</w:t>
      </w:r>
      <w:r w:rsidR="0003711D" w:rsidRPr="00465ACD">
        <w:rPr>
          <w:rFonts w:ascii="Times New Roman" w:hAnsi="Times New Roman" w:cs="Times New Roman"/>
          <w:sz w:val="24"/>
          <w:szCs w:val="24"/>
        </w:rPr>
        <w:t>тоимость имущества находящегося в собственности членов семьи</w:t>
      </w:r>
      <w:r w:rsidR="00402F11">
        <w:rPr>
          <w:rFonts w:ascii="Times New Roman" w:hAnsi="Times New Roman" w:cs="Times New Roman"/>
          <w:sz w:val="24"/>
          <w:szCs w:val="24"/>
        </w:rPr>
        <w:t xml:space="preserve"> и подлежащего налогообложению </w:t>
      </w:r>
      <w:r w:rsidR="0003711D" w:rsidRPr="00465ACD">
        <w:rPr>
          <w:rFonts w:ascii="Times New Roman" w:hAnsi="Times New Roman" w:cs="Times New Roman"/>
          <w:sz w:val="24"/>
          <w:szCs w:val="24"/>
        </w:rPr>
        <w:t>- менее расчетного показателя рыночной стоимости предоставляемых жилых помещений муниципального жилищного фонда по договорам социального найма.</w:t>
      </w:r>
    </w:p>
    <w:p w:rsidR="00C72DC4" w:rsidRPr="00465ACD" w:rsidRDefault="00235C42" w:rsidP="00402F11">
      <w:pPr>
        <w:jc w:val="both"/>
        <w:rPr>
          <w:rFonts w:ascii="Times New Roman" w:hAnsi="Times New Roman" w:cs="Times New Roman"/>
          <w:sz w:val="24"/>
          <w:szCs w:val="24"/>
        </w:rPr>
      </w:pPr>
      <w:r w:rsidRPr="00465ACD">
        <w:rPr>
          <w:rFonts w:ascii="Times New Roman" w:hAnsi="Times New Roman" w:cs="Times New Roman"/>
          <w:sz w:val="24"/>
          <w:szCs w:val="24"/>
        </w:rPr>
        <w:t>3.      Расчетный показатель ры</w:t>
      </w:r>
      <w:r w:rsidR="00C72DC4" w:rsidRPr="00465ACD">
        <w:rPr>
          <w:rFonts w:ascii="Times New Roman" w:hAnsi="Times New Roman" w:cs="Times New Roman"/>
          <w:sz w:val="24"/>
          <w:szCs w:val="24"/>
        </w:rPr>
        <w:t xml:space="preserve">ночной стоимости жилых помещений определяется как результат </w:t>
      </w:r>
      <w:proofErr w:type="gramStart"/>
      <w:r w:rsidR="00C72DC4" w:rsidRPr="00465ACD">
        <w:rPr>
          <w:rFonts w:ascii="Times New Roman" w:hAnsi="Times New Roman" w:cs="Times New Roman"/>
          <w:sz w:val="24"/>
          <w:szCs w:val="24"/>
        </w:rPr>
        <w:t>произведения нормы предоставления площади жилого помещения</w:t>
      </w:r>
      <w:proofErr w:type="gramEnd"/>
      <w:r w:rsidR="00C72DC4" w:rsidRPr="00465ACD">
        <w:rPr>
          <w:rFonts w:ascii="Times New Roman" w:hAnsi="Times New Roman" w:cs="Times New Roman"/>
          <w:sz w:val="24"/>
          <w:szCs w:val="24"/>
        </w:rPr>
        <w:t xml:space="preserve"> по договору социального найма, количество членов семьи и средней рыночной стоимости</w:t>
      </w:r>
      <w:r w:rsidRPr="00465ACD">
        <w:rPr>
          <w:rFonts w:ascii="Times New Roman" w:hAnsi="Times New Roman" w:cs="Times New Roman"/>
          <w:sz w:val="24"/>
          <w:szCs w:val="24"/>
        </w:rPr>
        <w:t xml:space="preserve"> одного квадратного метра площади жилого помещения по каждому населенному пункту поселения.</w:t>
      </w:r>
    </w:p>
    <w:p w:rsidR="00235C42" w:rsidRPr="00465ACD" w:rsidRDefault="00235C42" w:rsidP="00402F11">
      <w:pPr>
        <w:jc w:val="both"/>
        <w:rPr>
          <w:rFonts w:ascii="Times New Roman" w:hAnsi="Times New Roman" w:cs="Times New Roman"/>
          <w:sz w:val="24"/>
          <w:szCs w:val="24"/>
        </w:rPr>
      </w:pPr>
      <w:r w:rsidRPr="00465ACD">
        <w:rPr>
          <w:rFonts w:ascii="Times New Roman" w:hAnsi="Times New Roman" w:cs="Times New Roman"/>
          <w:sz w:val="24"/>
          <w:szCs w:val="24"/>
        </w:rPr>
        <w:t xml:space="preserve">4.      </w:t>
      </w:r>
      <w:proofErr w:type="gramStart"/>
      <w:r w:rsidR="00EC03E5" w:rsidRPr="00465ACD">
        <w:rPr>
          <w:rFonts w:ascii="Times New Roman" w:hAnsi="Times New Roman" w:cs="Times New Roman"/>
          <w:sz w:val="24"/>
          <w:szCs w:val="24"/>
        </w:rPr>
        <w:t>М</w:t>
      </w:r>
      <w:r w:rsidRPr="00465ACD">
        <w:rPr>
          <w:rFonts w:ascii="Times New Roman" w:hAnsi="Times New Roman" w:cs="Times New Roman"/>
          <w:sz w:val="24"/>
          <w:szCs w:val="24"/>
        </w:rPr>
        <w:t xml:space="preserve">алоимущими не признаются граждане Российской Федерации, у которых размер дохода, приходящегося на каждого члена семьи, и стоимость имущества, находящегося в собственности </w:t>
      </w:r>
      <w:r w:rsidRPr="00465ACD">
        <w:rPr>
          <w:rFonts w:ascii="Times New Roman" w:hAnsi="Times New Roman" w:cs="Times New Roman"/>
          <w:sz w:val="24"/>
          <w:szCs w:val="24"/>
        </w:rPr>
        <w:lastRenderedPageBreak/>
        <w:t>членов семьи и подлежащего налогообложению, в совокупности позволяет приобрести жилое помещение не ниже нормы предоставления площади жилого помещения по договору социального найма по средней рыночной стоимости одного квадратного метра площади жилого помещения по каждому населенному пункту поселения.</w:t>
      </w:r>
      <w:proofErr w:type="gramEnd"/>
    </w:p>
    <w:p w:rsidR="00465ACD" w:rsidRPr="00465ACD" w:rsidRDefault="00402F11" w:rsidP="00402F11">
      <w:pPr>
        <w:jc w:val="both"/>
        <w:rPr>
          <w:rFonts w:ascii="Times New Roman" w:hAnsi="Times New Roman" w:cs="Times New Roman"/>
          <w:sz w:val="24"/>
          <w:szCs w:val="24"/>
        </w:rPr>
      </w:pPr>
      <w:r>
        <w:rPr>
          <w:rFonts w:ascii="Times New Roman" w:hAnsi="Times New Roman" w:cs="Times New Roman"/>
          <w:sz w:val="24"/>
          <w:szCs w:val="24"/>
        </w:rPr>
        <w:t xml:space="preserve">5.    </w:t>
      </w:r>
      <w:r w:rsidR="00465ACD" w:rsidRPr="00465ACD">
        <w:rPr>
          <w:rFonts w:ascii="Times New Roman" w:hAnsi="Times New Roman" w:cs="Times New Roman"/>
          <w:sz w:val="24"/>
          <w:szCs w:val="24"/>
        </w:rPr>
        <w:t>Установить норму предоставления общей площади жилого помещения по договору социального найма в размере не менее:</w:t>
      </w:r>
    </w:p>
    <w:p w:rsidR="00465ACD" w:rsidRPr="00465ACD" w:rsidRDefault="00465ACD" w:rsidP="00402F11">
      <w:pPr>
        <w:jc w:val="both"/>
        <w:rPr>
          <w:rFonts w:ascii="Times New Roman" w:hAnsi="Times New Roman" w:cs="Times New Roman"/>
          <w:sz w:val="24"/>
          <w:szCs w:val="24"/>
        </w:rPr>
      </w:pPr>
      <w:r w:rsidRPr="00465ACD">
        <w:rPr>
          <w:rFonts w:ascii="Times New Roman" w:hAnsi="Times New Roman" w:cs="Times New Roman"/>
          <w:sz w:val="24"/>
          <w:szCs w:val="24"/>
        </w:rPr>
        <w:t>13,0 квадратных метра общей площади на одного члена семьи, состоящей из 2-х и более человек;</w:t>
      </w:r>
    </w:p>
    <w:p w:rsidR="00465ACD" w:rsidRPr="00465ACD" w:rsidRDefault="00465ACD" w:rsidP="00402F11">
      <w:pPr>
        <w:jc w:val="both"/>
        <w:rPr>
          <w:rFonts w:ascii="Times New Roman" w:hAnsi="Times New Roman" w:cs="Times New Roman"/>
          <w:sz w:val="24"/>
          <w:szCs w:val="24"/>
        </w:rPr>
      </w:pPr>
      <w:r w:rsidRPr="00465ACD">
        <w:rPr>
          <w:rFonts w:ascii="Times New Roman" w:hAnsi="Times New Roman" w:cs="Times New Roman"/>
          <w:sz w:val="24"/>
          <w:szCs w:val="24"/>
        </w:rPr>
        <w:t xml:space="preserve">17,0 </w:t>
      </w:r>
      <w:proofErr w:type="gramStart"/>
      <w:r w:rsidRPr="00465ACD">
        <w:rPr>
          <w:rFonts w:ascii="Times New Roman" w:hAnsi="Times New Roman" w:cs="Times New Roman"/>
          <w:sz w:val="24"/>
          <w:szCs w:val="24"/>
        </w:rPr>
        <w:t>квадратных</w:t>
      </w:r>
      <w:proofErr w:type="gramEnd"/>
      <w:r w:rsidRPr="00465ACD">
        <w:rPr>
          <w:rFonts w:ascii="Times New Roman" w:hAnsi="Times New Roman" w:cs="Times New Roman"/>
          <w:sz w:val="24"/>
          <w:szCs w:val="24"/>
        </w:rPr>
        <w:t xml:space="preserve"> метра общей площади на одиноко проживающего гражданина.</w:t>
      </w:r>
    </w:p>
    <w:p w:rsidR="00465ACD" w:rsidRPr="00465ACD" w:rsidRDefault="00402F11" w:rsidP="00402F11">
      <w:pPr>
        <w:jc w:val="both"/>
        <w:rPr>
          <w:rFonts w:ascii="Times New Roman" w:hAnsi="Times New Roman" w:cs="Times New Roman"/>
          <w:sz w:val="24"/>
          <w:szCs w:val="24"/>
        </w:rPr>
      </w:pPr>
      <w:r>
        <w:rPr>
          <w:rFonts w:ascii="Times New Roman" w:hAnsi="Times New Roman" w:cs="Times New Roman"/>
          <w:sz w:val="24"/>
          <w:szCs w:val="24"/>
        </w:rPr>
        <w:t xml:space="preserve">6.    </w:t>
      </w:r>
      <w:r w:rsidR="00465ACD" w:rsidRPr="00465ACD">
        <w:rPr>
          <w:rFonts w:ascii="Times New Roman" w:hAnsi="Times New Roman" w:cs="Times New Roman"/>
          <w:sz w:val="24"/>
          <w:szCs w:val="24"/>
        </w:rPr>
        <w:t xml:space="preserve">Установить норму предоставления общей площади жилого помещения по договору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w:t>
      </w:r>
      <w:proofErr w:type="gramStart"/>
      <w:r w:rsidR="00465ACD" w:rsidRPr="00465ACD">
        <w:rPr>
          <w:rFonts w:ascii="Times New Roman" w:hAnsi="Times New Roman" w:cs="Times New Roman"/>
          <w:sz w:val="24"/>
          <w:szCs w:val="24"/>
        </w:rPr>
        <w:t>родителей</w:t>
      </w:r>
      <w:proofErr w:type="gramEnd"/>
      <w:r w:rsidR="00465ACD" w:rsidRPr="00465ACD">
        <w:rPr>
          <w:rFonts w:ascii="Times New Roman" w:hAnsi="Times New Roman" w:cs="Times New Roman"/>
          <w:sz w:val="24"/>
          <w:szCs w:val="24"/>
        </w:rPr>
        <w:t xml:space="preserve"> не имеющих закрепленного помещения в размере не менее 33 кв.м.</w:t>
      </w:r>
    </w:p>
    <w:p w:rsidR="00402F11" w:rsidRDefault="00402F11" w:rsidP="00402F11">
      <w:pPr>
        <w:jc w:val="both"/>
        <w:rPr>
          <w:rFonts w:ascii="Times New Roman" w:hAnsi="Times New Roman" w:cs="Times New Roman"/>
          <w:sz w:val="24"/>
          <w:szCs w:val="24"/>
        </w:rPr>
      </w:pPr>
      <w:r>
        <w:rPr>
          <w:rFonts w:ascii="Times New Roman" w:hAnsi="Times New Roman" w:cs="Times New Roman"/>
          <w:sz w:val="24"/>
          <w:szCs w:val="24"/>
        </w:rPr>
        <w:t xml:space="preserve">7.   </w:t>
      </w:r>
      <w:r w:rsidR="00465ACD" w:rsidRPr="00465ACD">
        <w:rPr>
          <w:rFonts w:ascii="Times New Roman" w:hAnsi="Times New Roman" w:cs="Times New Roman"/>
          <w:sz w:val="24"/>
          <w:szCs w:val="24"/>
        </w:rPr>
        <w:t>Настоящее решение вступает в силу с момента его официального опубликования</w:t>
      </w:r>
      <w:r>
        <w:rPr>
          <w:rFonts w:ascii="Times New Roman" w:hAnsi="Times New Roman" w:cs="Times New Roman"/>
          <w:sz w:val="24"/>
          <w:szCs w:val="24"/>
        </w:rPr>
        <w:t>.</w:t>
      </w:r>
    </w:p>
    <w:p w:rsidR="00465ACD" w:rsidRPr="00465ACD" w:rsidRDefault="00402F11" w:rsidP="00402F11">
      <w:pPr>
        <w:jc w:val="both"/>
        <w:rPr>
          <w:rFonts w:ascii="Times New Roman" w:hAnsi="Times New Roman" w:cs="Times New Roman"/>
          <w:sz w:val="24"/>
          <w:szCs w:val="24"/>
        </w:rPr>
      </w:pPr>
      <w:r>
        <w:rPr>
          <w:rFonts w:ascii="Times New Roman" w:hAnsi="Times New Roman" w:cs="Times New Roman"/>
          <w:sz w:val="24"/>
          <w:szCs w:val="24"/>
        </w:rPr>
        <w:t xml:space="preserve">8. </w:t>
      </w:r>
      <w:r w:rsidR="00465ACD" w:rsidRPr="00465ACD">
        <w:rPr>
          <w:rFonts w:ascii="Times New Roman" w:hAnsi="Times New Roman" w:cs="Times New Roman"/>
          <w:sz w:val="24"/>
          <w:szCs w:val="24"/>
        </w:rPr>
        <w:t xml:space="preserve"> Опубликовать настоящее решение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6" w:history="1">
        <w:r w:rsidR="00465ACD" w:rsidRPr="00465ACD">
          <w:rPr>
            <w:rStyle w:val="a4"/>
            <w:rFonts w:ascii="Times New Roman" w:hAnsi="Times New Roman" w:cs="Times New Roman"/>
            <w:sz w:val="24"/>
            <w:szCs w:val="24"/>
          </w:rPr>
          <w:t>www.zorkpos.tomsk.ru</w:t>
        </w:r>
      </w:hyperlink>
    </w:p>
    <w:p w:rsidR="006B460A" w:rsidRDefault="006B460A" w:rsidP="00C72DC4">
      <w:pPr>
        <w:tabs>
          <w:tab w:val="left" w:pos="7119"/>
        </w:tabs>
        <w:spacing w:after="0"/>
        <w:ind w:left="720" w:hanging="436"/>
        <w:rPr>
          <w:rFonts w:ascii="Times New Roman" w:hAnsi="Times New Roman" w:cs="Times New Roman"/>
          <w:sz w:val="20"/>
          <w:szCs w:val="20"/>
        </w:rPr>
      </w:pPr>
    </w:p>
    <w:p w:rsidR="006B460A" w:rsidRDefault="006B460A" w:rsidP="00C72DC4">
      <w:pPr>
        <w:tabs>
          <w:tab w:val="left" w:pos="7119"/>
        </w:tabs>
        <w:spacing w:after="0"/>
        <w:ind w:left="720" w:hanging="436"/>
        <w:rPr>
          <w:rFonts w:ascii="Times New Roman" w:hAnsi="Times New Roman" w:cs="Times New Roman"/>
          <w:sz w:val="20"/>
          <w:szCs w:val="20"/>
        </w:rPr>
      </w:pPr>
    </w:p>
    <w:p w:rsidR="006B460A" w:rsidRDefault="006B460A" w:rsidP="00C72DC4">
      <w:pPr>
        <w:tabs>
          <w:tab w:val="left" w:pos="7119"/>
        </w:tabs>
        <w:spacing w:after="0"/>
        <w:ind w:left="720" w:hanging="436"/>
        <w:rPr>
          <w:rFonts w:ascii="Times New Roman" w:hAnsi="Times New Roman" w:cs="Times New Roman"/>
          <w:sz w:val="20"/>
          <w:szCs w:val="20"/>
        </w:rPr>
      </w:pPr>
    </w:p>
    <w:p w:rsidR="006B460A" w:rsidRPr="00402F11" w:rsidRDefault="006B460A" w:rsidP="00402F11">
      <w:pPr>
        <w:tabs>
          <w:tab w:val="left" w:pos="7119"/>
        </w:tabs>
        <w:spacing w:after="0"/>
        <w:rPr>
          <w:rFonts w:ascii="Times New Roman" w:hAnsi="Times New Roman" w:cs="Times New Roman"/>
          <w:sz w:val="24"/>
          <w:szCs w:val="24"/>
        </w:rPr>
      </w:pPr>
      <w:r w:rsidRPr="00402F11">
        <w:rPr>
          <w:rFonts w:ascii="Times New Roman" w:hAnsi="Times New Roman" w:cs="Times New Roman"/>
          <w:sz w:val="24"/>
          <w:szCs w:val="24"/>
        </w:rPr>
        <w:t>Председатель совета</w:t>
      </w:r>
    </w:p>
    <w:p w:rsidR="006B460A" w:rsidRPr="00402F11" w:rsidRDefault="006B460A" w:rsidP="00402F11">
      <w:pPr>
        <w:tabs>
          <w:tab w:val="left" w:pos="7119"/>
        </w:tabs>
        <w:spacing w:after="0"/>
        <w:rPr>
          <w:rFonts w:ascii="Times New Roman" w:hAnsi="Times New Roman" w:cs="Times New Roman"/>
          <w:sz w:val="24"/>
          <w:szCs w:val="24"/>
        </w:rPr>
      </w:pPr>
      <w:r w:rsidRPr="00402F11">
        <w:rPr>
          <w:rFonts w:ascii="Times New Roman" w:hAnsi="Times New Roman" w:cs="Times New Roman"/>
          <w:sz w:val="24"/>
          <w:szCs w:val="24"/>
        </w:rPr>
        <w:t xml:space="preserve">Зоркальцевского сельского поселения                                           </w:t>
      </w:r>
      <w:r w:rsidR="00402F11">
        <w:rPr>
          <w:rFonts w:ascii="Times New Roman" w:hAnsi="Times New Roman" w:cs="Times New Roman"/>
          <w:sz w:val="24"/>
          <w:szCs w:val="24"/>
        </w:rPr>
        <w:t xml:space="preserve">            </w:t>
      </w:r>
      <w:r w:rsidRPr="00402F11">
        <w:rPr>
          <w:rFonts w:ascii="Times New Roman" w:hAnsi="Times New Roman" w:cs="Times New Roman"/>
          <w:sz w:val="24"/>
          <w:szCs w:val="24"/>
        </w:rPr>
        <w:t xml:space="preserve">В.Н. </w:t>
      </w:r>
      <w:proofErr w:type="spellStart"/>
      <w:r w:rsidRPr="00402F11">
        <w:rPr>
          <w:rFonts w:ascii="Times New Roman" w:hAnsi="Times New Roman" w:cs="Times New Roman"/>
          <w:sz w:val="24"/>
          <w:szCs w:val="24"/>
        </w:rPr>
        <w:t>Лобыня</w:t>
      </w:r>
      <w:proofErr w:type="spellEnd"/>
    </w:p>
    <w:sectPr w:rsidR="006B460A" w:rsidRPr="00402F11" w:rsidSect="00402F1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05E25"/>
    <w:multiLevelType w:val="hybridMultilevel"/>
    <w:tmpl w:val="F9A62254"/>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23331025"/>
    <w:multiLevelType w:val="hybridMultilevel"/>
    <w:tmpl w:val="A3684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EB10D1"/>
    <w:multiLevelType w:val="hybridMultilevel"/>
    <w:tmpl w:val="4CC828E2"/>
    <w:lvl w:ilvl="0" w:tplc="FC1C775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5EB0D17"/>
    <w:multiLevelType w:val="hybridMultilevel"/>
    <w:tmpl w:val="FC2CD5C0"/>
    <w:lvl w:ilvl="0" w:tplc="0419000B">
      <w:start w:val="1"/>
      <w:numFmt w:val="bullet"/>
      <w:lvlText w:val=""/>
      <w:lvlJc w:val="left"/>
      <w:pPr>
        <w:tabs>
          <w:tab w:val="num" w:pos="1931"/>
        </w:tabs>
        <w:ind w:left="1931" w:hanging="281"/>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49DF3282"/>
    <w:multiLevelType w:val="hybridMultilevel"/>
    <w:tmpl w:val="DC60CB00"/>
    <w:lvl w:ilvl="0" w:tplc="5FD4B70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2F76E62"/>
    <w:multiLevelType w:val="hybridMultilevel"/>
    <w:tmpl w:val="19B80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drawingGridHorizontalSpacing w:val="110"/>
  <w:displayHorizontalDrawingGridEvery w:val="2"/>
  <w:characterSpacingControl w:val="doNotCompress"/>
  <w:compat>
    <w:useFELayout/>
  </w:compat>
  <w:rsids>
    <w:rsidRoot w:val="00BC0360"/>
    <w:rsid w:val="0003711D"/>
    <w:rsid w:val="00086139"/>
    <w:rsid w:val="00235C42"/>
    <w:rsid w:val="00371B8E"/>
    <w:rsid w:val="00402F11"/>
    <w:rsid w:val="00456781"/>
    <w:rsid w:val="00465ACD"/>
    <w:rsid w:val="005E4907"/>
    <w:rsid w:val="00677BFA"/>
    <w:rsid w:val="006B460A"/>
    <w:rsid w:val="007413F3"/>
    <w:rsid w:val="007B24F6"/>
    <w:rsid w:val="007F3F35"/>
    <w:rsid w:val="008F19E0"/>
    <w:rsid w:val="00901E64"/>
    <w:rsid w:val="00BC0360"/>
    <w:rsid w:val="00BC7A5F"/>
    <w:rsid w:val="00C6179E"/>
    <w:rsid w:val="00C72DC4"/>
    <w:rsid w:val="00D96805"/>
    <w:rsid w:val="00DF0730"/>
    <w:rsid w:val="00EC0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B8E"/>
    <w:pPr>
      <w:ind w:left="720"/>
      <w:contextualSpacing/>
    </w:pPr>
  </w:style>
  <w:style w:type="character" w:styleId="a4">
    <w:name w:val="Hyperlink"/>
    <w:basedOn w:val="a0"/>
    <w:rsid w:val="00465AC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orkpos.tom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07C40-F14D-43CA-A8A0-295FB8A3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568</Words>
  <Characters>3239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2016-04-05T09:30:00Z</cp:lastPrinted>
  <dcterms:created xsi:type="dcterms:W3CDTF">2015-09-22T05:00:00Z</dcterms:created>
  <dcterms:modified xsi:type="dcterms:W3CDTF">2016-04-05T09:31:00Z</dcterms:modified>
</cp:coreProperties>
</file>