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7D" w:rsidRDefault="00B836C0" w:rsidP="00B836C0">
      <w:pPr>
        <w:pStyle w:val="20"/>
        <w:shd w:val="clear" w:color="auto" w:fill="auto"/>
        <w:spacing w:line="370" w:lineRule="exact"/>
        <w:rPr>
          <w:rFonts w:ascii="Times New Roman" w:hAnsi="Times New Roman" w:cs="Times New Roman"/>
          <w:b/>
          <w:sz w:val="28"/>
          <w:szCs w:val="28"/>
        </w:rPr>
      </w:pPr>
      <w:r w:rsidRPr="00913D7D">
        <w:rPr>
          <w:rFonts w:ascii="Times New Roman" w:hAnsi="Times New Roman" w:cs="Times New Roman"/>
          <w:b/>
          <w:sz w:val="28"/>
          <w:szCs w:val="28"/>
        </w:rPr>
        <w:t xml:space="preserve">Упрощенный порядок </w:t>
      </w:r>
      <w:r w:rsidR="00913D7D" w:rsidRPr="00913D7D">
        <w:rPr>
          <w:rFonts w:ascii="Times New Roman" w:hAnsi="Times New Roman" w:cs="Times New Roman"/>
          <w:b/>
          <w:sz w:val="28"/>
          <w:szCs w:val="28"/>
        </w:rPr>
        <w:t xml:space="preserve">осуществления кадастрового учета и (или) государственной регистрации прав на некоторые объекты </w:t>
      </w:r>
    </w:p>
    <w:p w:rsidR="00B20646" w:rsidRPr="00913D7D" w:rsidRDefault="00E31158" w:rsidP="00B836C0">
      <w:pPr>
        <w:pStyle w:val="20"/>
        <w:shd w:val="clear" w:color="auto" w:fill="auto"/>
        <w:spacing w:line="37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913D7D" w:rsidRDefault="00913D7D" w:rsidP="00B836C0">
      <w:pPr>
        <w:pStyle w:val="20"/>
        <w:shd w:val="clear" w:color="auto" w:fill="auto"/>
        <w:spacing w:line="370" w:lineRule="exact"/>
        <w:rPr>
          <w:rFonts w:ascii="Times New Roman" w:hAnsi="Times New Roman" w:cs="Times New Roman"/>
          <w:sz w:val="28"/>
          <w:szCs w:val="28"/>
        </w:rPr>
      </w:pPr>
    </w:p>
    <w:p w:rsidR="00B20646" w:rsidRPr="00537434" w:rsidRDefault="00B20646" w:rsidP="00537434">
      <w:pPr>
        <w:pStyle w:val="20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34">
        <w:rPr>
          <w:rFonts w:ascii="Times New Roman" w:hAnsi="Times New Roman" w:cs="Times New Roman"/>
          <w:sz w:val="28"/>
          <w:szCs w:val="28"/>
        </w:rPr>
        <w:t xml:space="preserve">19.12.2020 года внесены изменения в Федеральный </w:t>
      </w:r>
      <w:hyperlink r:id="rId6" w:history="1">
        <w:r w:rsidRPr="005374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7434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</w:t>
      </w:r>
      <w:r w:rsidR="00635183" w:rsidRPr="00537434">
        <w:rPr>
          <w:rFonts w:ascii="Times New Roman" w:hAnsi="Times New Roman" w:cs="Times New Roman"/>
          <w:sz w:val="28"/>
          <w:szCs w:val="28"/>
        </w:rPr>
        <w:t>, далее – Закон о регистрации</w:t>
      </w:r>
      <w:r w:rsidRPr="00537434">
        <w:rPr>
          <w:rFonts w:ascii="Times New Roman" w:hAnsi="Times New Roman" w:cs="Times New Roman"/>
          <w:sz w:val="28"/>
          <w:szCs w:val="28"/>
        </w:rPr>
        <w:t xml:space="preserve">, в частности в часть 12 статьи 70. Данные изменения направлены на продление срока действия упрощенного порядка оформления гражданами своих прав на индивидуальные жилые дома и садовые дома, расширения перечня </w:t>
      </w:r>
      <w:proofErr w:type="gramStart"/>
      <w:r w:rsidRPr="00537434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537434">
        <w:rPr>
          <w:rFonts w:ascii="Times New Roman" w:hAnsi="Times New Roman" w:cs="Times New Roman"/>
          <w:sz w:val="28"/>
          <w:szCs w:val="28"/>
        </w:rPr>
        <w:t xml:space="preserve"> в отношении которых действует упрощенный порядок. </w:t>
      </w:r>
    </w:p>
    <w:p w:rsidR="00B20646" w:rsidRPr="00537434" w:rsidRDefault="00B20646" w:rsidP="0053743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537434">
        <w:rPr>
          <w:rFonts w:ascii="Times New Roman" w:hAnsi="Times New Roman" w:cs="Times New Roman"/>
          <w:sz w:val="28"/>
          <w:szCs w:val="28"/>
        </w:rPr>
        <w:t xml:space="preserve">Так, если ранее, </w:t>
      </w:r>
      <w:r w:rsidRPr="00537434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основании только технического плана и правоустанавливающего документа на земельный участок (если в Едином государственном реестре недвижимости не зарегистрировано право заявителя на земельный участок, на котором расположен указанный объект недвижимости), допускалось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то в настоящее</w:t>
      </w:r>
      <w:proofErr w:type="gramEnd"/>
      <w:r w:rsidRPr="005374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время упрощенный порядок действует и в отношении объектов, созданных на земельном участке, предназначенном для индивидуального жилищного строительства или для ведения личного подсобного хозяйства в границах населенного пункта, и соответствующих параметрам объекта индивидуального жилищного строительства,</w:t>
      </w:r>
    </w:p>
    <w:p w:rsidR="00B20646" w:rsidRPr="00537434" w:rsidRDefault="00B20646" w:rsidP="0053743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374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Законодатель также увеличил период применения указанных положений. Срок действия упрощенного порядка продлен до 1 марта 2026 года. </w:t>
      </w:r>
    </w:p>
    <w:p w:rsidR="007C712C" w:rsidRPr="00537434" w:rsidRDefault="00635183" w:rsidP="00537434">
      <w:pPr>
        <w:pStyle w:val="20"/>
        <w:shd w:val="clear" w:color="auto" w:fill="auto"/>
        <w:spacing w:line="3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34">
        <w:rPr>
          <w:rFonts w:ascii="Times New Roman" w:hAnsi="Times New Roman" w:cs="Times New Roman"/>
          <w:sz w:val="28"/>
          <w:szCs w:val="28"/>
        </w:rPr>
        <w:t xml:space="preserve">Следует отметить, что названные изменения </w:t>
      </w:r>
      <w:r w:rsidR="00E006DF" w:rsidRPr="00537434">
        <w:rPr>
          <w:rFonts w:ascii="Times New Roman" w:hAnsi="Times New Roman" w:cs="Times New Roman"/>
          <w:sz w:val="28"/>
          <w:szCs w:val="28"/>
        </w:rPr>
        <w:t xml:space="preserve">не содержат указаний о том, что положения части 12 статьи 70 Закона </w:t>
      </w:r>
      <w:r w:rsidRPr="00537434">
        <w:rPr>
          <w:rFonts w:ascii="Times New Roman" w:hAnsi="Times New Roman" w:cs="Times New Roman"/>
          <w:sz w:val="28"/>
          <w:szCs w:val="28"/>
        </w:rPr>
        <w:t>о регистрации</w:t>
      </w:r>
      <w:r w:rsidR="00E006DF" w:rsidRPr="00537434">
        <w:rPr>
          <w:rFonts w:ascii="Times New Roman" w:hAnsi="Times New Roman" w:cs="Times New Roman"/>
          <w:sz w:val="28"/>
          <w:szCs w:val="28"/>
        </w:rPr>
        <w:t xml:space="preserve"> применяются к объектам, строительство которых осуществлено в какой-либо определенный период времени</w:t>
      </w:r>
      <w:r w:rsidRPr="00537434">
        <w:rPr>
          <w:rFonts w:ascii="Times New Roman" w:hAnsi="Times New Roman" w:cs="Times New Roman"/>
          <w:sz w:val="28"/>
          <w:szCs w:val="28"/>
        </w:rPr>
        <w:t>.</w:t>
      </w:r>
      <w:r w:rsidR="00E006DF" w:rsidRPr="00537434">
        <w:rPr>
          <w:rFonts w:ascii="Times New Roman" w:hAnsi="Times New Roman" w:cs="Times New Roman"/>
          <w:sz w:val="28"/>
          <w:szCs w:val="28"/>
        </w:rPr>
        <w:t xml:space="preserve"> </w:t>
      </w:r>
      <w:r w:rsidRPr="00537434">
        <w:rPr>
          <w:rFonts w:ascii="Times New Roman" w:hAnsi="Times New Roman" w:cs="Times New Roman"/>
          <w:sz w:val="28"/>
          <w:szCs w:val="28"/>
        </w:rPr>
        <w:t>С</w:t>
      </w:r>
      <w:r w:rsidR="00E006DF" w:rsidRPr="00537434">
        <w:rPr>
          <w:rFonts w:ascii="Times New Roman" w:hAnsi="Times New Roman" w:cs="Times New Roman"/>
          <w:sz w:val="28"/>
          <w:szCs w:val="28"/>
        </w:rPr>
        <w:t>оответственно</w:t>
      </w:r>
      <w:r w:rsidRPr="00537434">
        <w:rPr>
          <w:rFonts w:ascii="Times New Roman" w:hAnsi="Times New Roman" w:cs="Times New Roman"/>
          <w:sz w:val="28"/>
          <w:szCs w:val="28"/>
        </w:rPr>
        <w:t xml:space="preserve">, </w:t>
      </w:r>
      <w:r w:rsidR="00E006DF" w:rsidRPr="00537434">
        <w:rPr>
          <w:rFonts w:ascii="Times New Roman" w:hAnsi="Times New Roman" w:cs="Times New Roman"/>
          <w:sz w:val="28"/>
          <w:szCs w:val="28"/>
        </w:rPr>
        <w:t xml:space="preserve">особенности государственного кадастрового учета и государственной регистрации прав на объекты индивидуального жилищного строительства и садовые дома, могут применяться в отношении объектов недвижимости, созданных как до, так и после его вступления в силу, независимо от того, </w:t>
      </w:r>
      <w:proofErr w:type="gramStart"/>
      <w:r w:rsidR="00E006DF" w:rsidRPr="00537434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E006DF" w:rsidRPr="00537434">
        <w:rPr>
          <w:rFonts w:ascii="Times New Roman" w:hAnsi="Times New Roman" w:cs="Times New Roman"/>
          <w:sz w:val="28"/>
          <w:szCs w:val="28"/>
        </w:rPr>
        <w:t xml:space="preserve"> или не было получено ранее разрешение на строительство такого объекта капитального строительства, направлено или не направлено уведомление о планируемом строительстве или реконструкции указанных объектов и какое уведомление уполномоченного органа получено в этом случае застройщиком</w:t>
      </w:r>
      <w:r w:rsidR="00DE7963" w:rsidRPr="00537434">
        <w:rPr>
          <w:rFonts w:ascii="Times New Roman" w:hAnsi="Times New Roman" w:cs="Times New Roman"/>
          <w:sz w:val="28"/>
          <w:szCs w:val="28"/>
        </w:rPr>
        <w:t>.</w:t>
      </w:r>
    </w:p>
    <w:p w:rsidR="007C712C" w:rsidRPr="00537434" w:rsidRDefault="007A102D" w:rsidP="00537434">
      <w:pPr>
        <w:pStyle w:val="20"/>
        <w:shd w:val="clear" w:color="auto" w:fill="auto"/>
        <w:spacing w:line="3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34">
        <w:rPr>
          <w:rFonts w:ascii="Times New Roman" w:hAnsi="Times New Roman" w:cs="Times New Roman"/>
          <w:sz w:val="28"/>
          <w:szCs w:val="28"/>
        </w:rPr>
        <w:t>В то же время</w:t>
      </w:r>
      <w:r w:rsidR="00E006DF" w:rsidRPr="00537434">
        <w:rPr>
          <w:rFonts w:ascii="Times New Roman" w:hAnsi="Times New Roman" w:cs="Times New Roman"/>
          <w:sz w:val="28"/>
          <w:szCs w:val="28"/>
        </w:rPr>
        <w:t>, застройщик (правообладатель соответствующего земельного участка) вправе самостоятельно выбирать, в каком порядке оформлять жилой или садовый дом</w:t>
      </w:r>
      <w:r w:rsidR="005A73E4" w:rsidRPr="00537434">
        <w:rPr>
          <w:rFonts w:ascii="Times New Roman" w:hAnsi="Times New Roman" w:cs="Times New Roman"/>
          <w:sz w:val="28"/>
          <w:szCs w:val="28"/>
        </w:rPr>
        <w:t xml:space="preserve"> </w:t>
      </w:r>
      <w:r w:rsidR="00E006DF" w:rsidRPr="00537434">
        <w:rPr>
          <w:rFonts w:ascii="Times New Roman" w:hAnsi="Times New Roman" w:cs="Times New Roman"/>
          <w:sz w:val="28"/>
          <w:szCs w:val="28"/>
        </w:rPr>
        <w:t xml:space="preserve">в упрощенном порядке в соответствии с частью 12 статьи 70 Закона </w:t>
      </w:r>
      <w:r w:rsidR="005A73E4" w:rsidRPr="00537434">
        <w:rPr>
          <w:rFonts w:ascii="Times New Roman" w:hAnsi="Times New Roman" w:cs="Times New Roman"/>
          <w:sz w:val="28"/>
          <w:szCs w:val="28"/>
        </w:rPr>
        <w:t>о регистрации</w:t>
      </w:r>
      <w:r w:rsidR="00E006DF" w:rsidRPr="00537434">
        <w:rPr>
          <w:rFonts w:ascii="Times New Roman" w:hAnsi="Times New Roman" w:cs="Times New Roman"/>
          <w:sz w:val="28"/>
          <w:szCs w:val="28"/>
        </w:rPr>
        <w:t xml:space="preserve"> или в уведомительном порядке</w:t>
      </w:r>
      <w:r w:rsidR="005A73E4" w:rsidRPr="00537434">
        <w:rPr>
          <w:rFonts w:ascii="Times New Roman" w:hAnsi="Times New Roman" w:cs="Times New Roman"/>
          <w:sz w:val="28"/>
          <w:szCs w:val="28"/>
        </w:rPr>
        <w:t xml:space="preserve">, </w:t>
      </w:r>
      <w:r w:rsidR="005A73E4" w:rsidRPr="0053743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</w:t>
      </w:r>
      <w:proofErr w:type="spellStart"/>
      <w:r w:rsidR="00E006DF" w:rsidRPr="0053743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006DF" w:rsidRPr="00537434">
        <w:rPr>
          <w:rFonts w:ascii="Times New Roman" w:hAnsi="Times New Roman" w:cs="Times New Roman"/>
          <w:sz w:val="28"/>
          <w:szCs w:val="28"/>
        </w:rPr>
        <w:t xml:space="preserve"> РФ</w:t>
      </w:r>
      <w:r w:rsidR="005A73E4" w:rsidRPr="00537434">
        <w:rPr>
          <w:rFonts w:ascii="Times New Roman" w:hAnsi="Times New Roman" w:cs="Times New Roman"/>
          <w:sz w:val="28"/>
          <w:szCs w:val="28"/>
        </w:rPr>
        <w:t>.</w:t>
      </w:r>
    </w:p>
    <w:p w:rsidR="007C712C" w:rsidRPr="00537434" w:rsidRDefault="005A73E4" w:rsidP="00537434">
      <w:pPr>
        <w:pStyle w:val="20"/>
        <w:shd w:val="clear" w:color="auto" w:fill="auto"/>
        <w:spacing w:line="37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434">
        <w:rPr>
          <w:rFonts w:ascii="Times New Roman" w:hAnsi="Times New Roman" w:cs="Times New Roman"/>
          <w:sz w:val="28"/>
          <w:szCs w:val="28"/>
        </w:rPr>
        <w:t xml:space="preserve">Как следует из смысла части 12 статьи 70 Закона о регистрации, </w:t>
      </w:r>
      <w:r w:rsidR="00E006DF" w:rsidRPr="00537434">
        <w:rPr>
          <w:rFonts w:ascii="Times New Roman" w:hAnsi="Times New Roman" w:cs="Times New Roman"/>
          <w:sz w:val="28"/>
          <w:szCs w:val="28"/>
        </w:rPr>
        <w:t xml:space="preserve">в отношении жилого или садового дома, созданного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</w:t>
      </w:r>
      <w:r w:rsidR="00E55CF6" w:rsidRPr="00537434">
        <w:rPr>
          <w:rFonts w:ascii="Times New Roman" w:hAnsi="Times New Roman" w:cs="Times New Roman"/>
          <w:sz w:val="28"/>
          <w:szCs w:val="28"/>
        </w:rPr>
        <w:t>допускается упрощенный порядок осуществления кадастрового учета и (или) государственной регистрации прав, как</w:t>
      </w:r>
      <w:r w:rsidR="00E006DF" w:rsidRPr="00537434">
        <w:rPr>
          <w:rFonts w:ascii="Times New Roman" w:hAnsi="Times New Roman" w:cs="Times New Roman"/>
          <w:sz w:val="28"/>
          <w:szCs w:val="28"/>
        </w:rPr>
        <w:t xml:space="preserve"> </w:t>
      </w:r>
      <w:r w:rsidR="00E55CF6" w:rsidRPr="00537434">
        <w:rPr>
          <w:rFonts w:ascii="Times New Roman" w:hAnsi="Times New Roman" w:cs="Times New Roman"/>
          <w:sz w:val="28"/>
          <w:szCs w:val="28"/>
        </w:rPr>
        <w:t>в случае его создания (строительства), так и образования</w:t>
      </w:r>
      <w:proofErr w:type="gramEnd"/>
      <w:r w:rsidR="00E55CF6" w:rsidRPr="00537434">
        <w:rPr>
          <w:rFonts w:ascii="Times New Roman" w:hAnsi="Times New Roman" w:cs="Times New Roman"/>
          <w:sz w:val="28"/>
          <w:szCs w:val="28"/>
        </w:rPr>
        <w:t xml:space="preserve"> в результате реконструкции.</w:t>
      </w:r>
    </w:p>
    <w:p w:rsidR="007B5501" w:rsidRDefault="007B5501" w:rsidP="005374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34">
        <w:rPr>
          <w:rFonts w:ascii="Times New Roman" w:hAnsi="Times New Roman" w:cs="Times New Roman"/>
          <w:sz w:val="28"/>
          <w:szCs w:val="28"/>
        </w:rPr>
        <w:t>То есть, внесенные законодателем изменения</w:t>
      </w:r>
      <w:r w:rsidR="00537434" w:rsidRPr="00537434">
        <w:rPr>
          <w:rFonts w:ascii="Times New Roman" w:hAnsi="Times New Roman" w:cs="Times New Roman"/>
          <w:sz w:val="28"/>
          <w:szCs w:val="28"/>
        </w:rPr>
        <w:t xml:space="preserve"> позволят разрешить проблему тем собственникам, кто</w:t>
      </w:r>
      <w:r w:rsidR="00B836C0">
        <w:rPr>
          <w:rFonts w:ascii="Times New Roman" w:hAnsi="Times New Roman" w:cs="Times New Roman"/>
          <w:sz w:val="28"/>
          <w:szCs w:val="28"/>
        </w:rPr>
        <w:t>,</w:t>
      </w:r>
      <w:r w:rsidR="00537434" w:rsidRPr="0053743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836C0">
        <w:rPr>
          <w:rFonts w:ascii="Times New Roman" w:hAnsi="Times New Roman" w:cs="Times New Roman"/>
          <w:sz w:val="28"/>
          <w:szCs w:val="28"/>
        </w:rPr>
        <w:t>,</w:t>
      </w:r>
      <w:r w:rsidR="00537434" w:rsidRPr="00537434">
        <w:rPr>
          <w:rFonts w:ascii="Times New Roman" w:hAnsi="Times New Roman" w:cs="Times New Roman"/>
          <w:sz w:val="28"/>
          <w:szCs w:val="28"/>
        </w:rPr>
        <w:t xml:space="preserve"> реконструировал жилые дома, и путем возведения </w:t>
      </w:r>
      <w:proofErr w:type="spellStart"/>
      <w:r w:rsidR="00537434" w:rsidRPr="00537434">
        <w:rPr>
          <w:rFonts w:ascii="Times New Roman" w:hAnsi="Times New Roman" w:cs="Times New Roman"/>
          <w:sz w:val="28"/>
          <w:szCs w:val="28"/>
        </w:rPr>
        <w:t>пристроев</w:t>
      </w:r>
      <w:proofErr w:type="spellEnd"/>
      <w:r w:rsidR="00537434" w:rsidRPr="00537434">
        <w:rPr>
          <w:rFonts w:ascii="Times New Roman" w:hAnsi="Times New Roman" w:cs="Times New Roman"/>
          <w:sz w:val="28"/>
          <w:szCs w:val="28"/>
        </w:rPr>
        <w:t>.</w:t>
      </w:r>
    </w:p>
    <w:p w:rsidR="00E006DF" w:rsidRDefault="00E006DF" w:rsidP="00E00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6DF" w:rsidRDefault="00E006DF" w:rsidP="00E00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6DF" w:rsidRPr="00A11944" w:rsidRDefault="00E006DF" w:rsidP="00E00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</w:t>
      </w:r>
    </w:p>
    <w:p w:rsidR="00E006DF" w:rsidRPr="00A11944" w:rsidRDefault="00E006DF" w:rsidP="00E00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 xml:space="preserve">недвижимости жилого назначения, </w:t>
      </w:r>
    </w:p>
    <w:p w:rsidR="00E31158" w:rsidRDefault="00E006DF" w:rsidP="00E006DF">
      <w:pPr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>договоров долевого участия в строительстве</w:t>
      </w:r>
      <w:r w:rsidR="00E31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6DF" w:rsidRPr="00A11944" w:rsidRDefault="00E31158" w:rsidP="00E00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E006DF" w:rsidRPr="00A1194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6DF" w:rsidRPr="00A11944">
        <w:rPr>
          <w:rFonts w:ascii="Times New Roman" w:hAnsi="Times New Roman" w:cs="Times New Roman"/>
          <w:sz w:val="28"/>
          <w:szCs w:val="28"/>
        </w:rPr>
        <w:t xml:space="preserve">            И.А. Колыванова </w:t>
      </w:r>
    </w:p>
    <w:p w:rsidR="00E006DF" w:rsidRPr="00A11944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Pr="00A11944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Pr="00A11944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Pr="00A11944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Pr="00537434" w:rsidRDefault="00E006DF" w:rsidP="00E006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06DF" w:rsidRPr="00537434" w:rsidSect="00B20646">
      <w:headerReference w:type="default" r:id="rId7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79" w:rsidRDefault="00E006DF">
      <w:r>
        <w:separator/>
      </w:r>
    </w:p>
  </w:endnote>
  <w:endnote w:type="continuationSeparator" w:id="0">
    <w:p w:rsidR="00A05C79" w:rsidRDefault="00E0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2C" w:rsidRDefault="007C712C"/>
  </w:footnote>
  <w:footnote w:type="continuationSeparator" w:id="0">
    <w:p w:rsidR="007C712C" w:rsidRDefault="007C71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2C" w:rsidRDefault="00A05C79">
    <w:pPr>
      <w:rPr>
        <w:sz w:val="2"/>
        <w:szCs w:val="2"/>
      </w:rPr>
    </w:pPr>
    <w:r w:rsidRPr="00A05C7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9.4pt;margin-top:37.9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" filled="f" stroked="f">
          <v:textbox style="mso-fit-shape-to-text:t" inset="0,0,0,0">
            <w:txbxContent>
              <w:p w:rsidR="007C712C" w:rsidRDefault="00A05C79">
                <w:pPr>
                  <w:pStyle w:val="a5"/>
                  <w:shd w:val="clear" w:color="auto" w:fill="auto"/>
                  <w:spacing w:line="240" w:lineRule="auto"/>
                </w:pPr>
                <w:r w:rsidRPr="00A05C79">
                  <w:fldChar w:fldCharType="begin"/>
                </w:r>
                <w:r w:rsidR="00E006DF">
                  <w:instrText xml:space="preserve"> PAGE \* MERGEFORMAT </w:instrText>
                </w:r>
                <w:r w:rsidRPr="00A05C79">
                  <w:fldChar w:fldCharType="separate"/>
                </w:r>
                <w:r w:rsidR="00E31158" w:rsidRPr="00E31158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C712C"/>
    <w:rsid w:val="002228D3"/>
    <w:rsid w:val="00537434"/>
    <w:rsid w:val="005A73E4"/>
    <w:rsid w:val="00635183"/>
    <w:rsid w:val="007116D1"/>
    <w:rsid w:val="007A102D"/>
    <w:rsid w:val="007B5501"/>
    <w:rsid w:val="007C712C"/>
    <w:rsid w:val="00913D7D"/>
    <w:rsid w:val="00A05C79"/>
    <w:rsid w:val="00B20646"/>
    <w:rsid w:val="00B836C0"/>
    <w:rsid w:val="00DE7963"/>
    <w:rsid w:val="00E006DF"/>
    <w:rsid w:val="00E31158"/>
    <w:rsid w:val="00E5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5C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5C7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2">
    <w:name w:val="Основной текст (4) Exact"/>
    <w:basedOn w:val="4Exact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3">
    <w:name w:val="Основной текст (4) Exact"/>
    <w:basedOn w:val="4Exact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sid w:val="00A05C7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A05C7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05C79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A05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A05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A05C79"/>
    <w:rPr>
      <w:rFonts w:ascii="Sylfaen" w:eastAsia="Sylfaen" w:hAnsi="Sylfaen" w:cs="Sylfae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Exact0">
    <w:name w:val="Основной текст (6) Exact"/>
    <w:basedOn w:val="6Exact"/>
    <w:rsid w:val="00A05C7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1"/>
    <w:rsid w:val="00A05C79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Exact1">
    <w:name w:val="Подпись к картинке (2) Exact"/>
    <w:basedOn w:val="2Exact0"/>
    <w:rsid w:val="00A05C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A05C7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rsid w:val="00A05C79"/>
    <w:pPr>
      <w:shd w:val="clear" w:color="auto" w:fill="FFFFFF"/>
      <w:spacing w:line="307" w:lineRule="exact"/>
      <w:jc w:val="center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rsid w:val="00A05C79"/>
    <w:pPr>
      <w:shd w:val="clear" w:color="auto" w:fill="FFFFFF"/>
      <w:spacing w:line="250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4">
    <w:name w:val="Основной текст (4)"/>
    <w:basedOn w:val="a"/>
    <w:link w:val="4Exact"/>
    <w:rsid w:val="00A05C79"/>
    <w:pPr>
      <w:shd w:val="clear" w:color="auto" w:fill="FFFFFF"/>
      <w:spacing w:before="120" w:after="180" w:line="182" w:lineRule="exact"/>
      <w:jc w:val="center"/>
    </w:pPr>
    <w:rPr>
      <w:rFonts w:ascii="Sylfaen" w:eastAsia="Sylfaen" w:hAnsi="Sylfaen" w:cs="Sylfaen"/>
      <w:sz w:val="15"/>
      <w:szCs w:val="15"/>
    </w:rPr>
  </w:style>
  <w:style w:type="paragraph" w:customStyle="1" w:styleId="1">
    <w:name w:val="Заголовок №1"/>
    <w:basedOn w:val="a"/>
    <w:link w:val="1Exact"/>
    <w:rsid w:val="00A05C79"/>
    <w:pPr>
      <w:shd w:val="clear" w:color="auto" w:fill="FFFFFF"/>
      <w:spacing w:before="180" w:after="300" w:line="0" w:lineRule="atLeast"/>
      <w:outlineLvl w:val="0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5">
    <w:name w:val="Основной текст (5)"/>
    <w:basedOn w:val="a"/>
    <w:link w:val="5Exact"/>
    <w:rsid w:val="00A05C79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a5">
    <w:name w:val="Колонтитул"/>
    <w:basedOn w:val="a"/>
    <w:link w:val="a4"/>
    <w:rsid w:val="00A05C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rsid w:val="00A05C79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21">
    <w:name w:val="Подпись к картинке (2)"/>
    <w:basedOn w:val="a"/>
    <w:link w:val="2Exact0"/>
    <w:rsid w:val="00A05C79"/>
    <w:pPr>
      <w:shd w:val="clear" w:color="auto" w:fill="FFFFFF"/>
      <w:spacing w:line="218" w:lineRule="exact"/>
      <w:jc w:val="center"/>
    </w:pPr>
    <w:rPr>
      <w:rFonts w:ascii="Sylfaen" w:eastAsia="Sylfaen" w:hAnsi="Sylfaen" w:cs="Sylfaen"/>
      <w:b/>
      <w:bCs/>
      <w:sz w:val="17"/>
      <w:szCs w:val="17"/>
    </w:rPr>
  </w:style>
  <w:style w:type="paragraph" w:customStyle="1" w:styleId="a7">
    <w:name w:val="Подпись к картинке"/>
    <w:basedOn w:val="a"/>
    <w:link w:val="Exact"/>
    <w:rsid w:val="00A05C79"/>
    <w:pPr>
      <w:shd w:val="clear" w:color="auto" w:fill="FFFFFF"/>
      <w:spacing w:line="198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B2064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646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2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3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Exact0">
    <w:name w:val="Основной текст (6) Exact"/>
    <w:basedOn w:val="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Exact1">
    <w:name w:val="Подпись к картинке (2) Exact"/>
    <w:basedOn w:val="2Exact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center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after="180" w:line="182" w:lineRule="exact"/>
      <w:jc w:val="center"/>
    </w:pPr>
    <w:rPr>
      <w:rFonts w:ascii="Sylfaen" w:eastAsia="Sylfaen" w:hAnsi="Sylfaen" w:cs="Sylfaen"/>
      <w:sz w:val="15"/>
      <w:szCs w:val="15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180" w:after="300" w:line="0" w:lineRule="atLeast"/>
      <w:outlineLvl w:val="0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218" w:lineRule="exact"/>
      <w:jc w:val="center"/>
    </w:pPr>
    <w:rPr>
      <w:rFonts w:ascii="Sylfaen" w:eastAsia="Sylfaen" w:hAnsi="Sylfaen" w:cs="Sylfaen"/>
      <w:b/>
      <w:bCs/>
      <w:sz w:val="17"/>
      <w:szCs w:val="1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98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B2064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646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BBF4F5D56069C2311F8A2A79B13DCBAF9C1B6CC80E1B02F32BCAA120D8BA6FE864121811A12968FD88A17E7QBt4J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&lt;4D6963726F736F667420576F7264202D20C220F2E5F0EEF0E3E0EDFB20EFEE203430342DD4C720F0E5E42E2030322E30322E3230323120D4C8CDC0CB&gt;</vt:lpstr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&lt;4D6963726F736F667420576F7264202D20C220F2E5F0EEF0E3E0EDFB20EFEE203430342DD4C720F0E5E42E2030322E30322E3230323120D4C8CDC0CB&gt;</dc:title>
  <dc:creator>radevich_vd</dc:creator>
  <cp:lastModifiedBy>ai.shiyanova</cp:lastModifiedBy>
  <cp:revision>5</cp:revision>
  <dcterms:created xsi:type="dcterms:W3CDTF">2021-02-12T08:54:00Z</dcterms:created>
  <dcterms:modified xsi:type="dcterms:W3CDTF">2021-02-24T04:09:00Z</dcterms:modified>
</cp:coreProperties>
</file>